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F47A7D" w14:textId="30503324" w:rsidR="00612025" w:rsidRPr="00692F3A" w:rsidRDefault="00000000">
      <w:pPr>
        <w:spacing w:after="754"/>
        <w:ind w:left="-5" w:right="3"/>
        <w:rPr>
          <w:lang w:val="fr-FR"/>
        </w:rPr>
      </w:pPr>
      <w:r w:rsidRPr="00692F3A">
        <w:rPr>
          <w:lang w:val="fr-FR"/>
        </w:rPr>
        <w:t xml:space="preserve">A. TRYGVE LIE </w:t>
      </w:r>
      <w:r w:rsidR="00692F3A" w:rsidRPr="00692F3A">
        <w:rPr>
          <w:lang w:val="fr-FR"/>
        </w:rPr>
        <w:t>(Norvège</w:t>
      </w:r>
      <w:r w:rsidRPr="00692F3A">
        <w:rPr>
          <w:lang w:val="fr-FR"/>
        </w:rPr>
        <w:t>,1946-1952)</w:t>
      </w:r>
      <w:r w:rsidR="002D6DFC">
        <w:rPr>
          <w:lang w:val="fr-FR"/>
        </w:rPr>
        <w:t xml:space="preserve">     </w:t>
      </w:r>
    </w:p>
    <w:p w14:paraId="320BC59C" w14:textId="77777777" w:rsidR="00612025" w:rsidRPr="00692F3A" w:rsidRDefault="00000000">
      <w:pPr>
        <w:ind w:left="-5" w:right="3"/>
        <w:rPr>
          <w:lang w:val="fr-FR"/>
        </w:rPr>
      </w:pPr>
      <w:r w:rsidRPr="00692F3A">
        <w:rPr>
          <w:lang w:val="fr-FR"/>
        </w:rPr>
        <w:t xml:space="preserve">Membre du Parlement norvégien (le </w:t>
      </w:r>
      <w:hyperlink r:id="rId5">
        <w:r w:rsidR="00612025" w:rsidRPr="00F0385A">
          <w:rPr>
            <w:color w:val="000000" w:themeColor="text1"/>
            <w:u w:color="0091FF"/>
            <w:lang w:val="fr-FR"/>
          </w:rPr>
          <w:t>Stortin</w:t>
        </w:r>
      </w:hyperlink>
      <w:hyperlink r:id="rId6">
        <w:r w:rsidR="00612025" w:rsidRPr="00F0385A">
          <w:rPr>
            <w:color w:val="000000" w:themeColor="text1"/>
            <w:lang w:val="fr-FR"/>
          </w:rPr>
          <w:t>g</w:t>
        </w:r>
      </w:hyperlink>
      <w:r w:rsidRPr="00692F3A">
        <w:rPr>
          <w:lang w:val="fr-FR"/>
        </w:rPr>
        <w:t xml:space="preserve">) dès </w:t>
      </w:r>
      <w:hyperlink r:id="rId7">
        <w:r w:rsidR="00612025" w:rsidRPr="00F0385A">
          <w:rPr>
            <w:color w:val="auto"/>
            <w:u w:color="0091FF"/>
            <w:lang w:val="fr-FR"/>
          </w:rPr>
          <w:t>1935</w:t>
        </w:r>
      </w:hyperlink>
      <w:r w:rsidRPr="00692F3A">
        <w:rPr>
          <w:lang w:val="fr-FR"/>
        </w:rPr>
        <w:t xml:space="preserve">, il dirige divers ministères de </w:t>
      </w:r>
      <w:hyperlink r:id="rId8">
        <w:r w:rsidR="00612025" w:rsidRPr="00F0385A">
          <w:rPr>
            <w:color w:val="auto"/>
            <w:u w:color="0091FF"/>
            <w:lang w:val="fr-FR"/>
          </w:rPr>
          <w:t>1936</w:t>
        </w:r>
      </w:hyperlink>
      <w:r w:rsidRPr="00692F3A">
        <w:rPr>
          <w:lang w:val="fr-FR"/>
        </w:rPr>
        <w:t xml:space="preserve"> jusqu'à l'invasion de la Norvège par les </w:t>
      </w:r>
      <w:hyperlink r:id="rId9">
        <w:r w:rsidR="00612025" w:rsidRPr="00F0385A">
          <w:rPr>
            <w:color w:val="auto"/>
            <w:u w:color="0091FF"/>
            <w:lang w:val="fr-FR"/>
          </w:rPr>
          <w:t>Allemands</w:t>
        </w:r>
      </w:hyperlink>
      <w:r w:rsidRPr="00692F3A">
        <w:rPr>
          <w:lang w:val="fr-FR"/>
        </w:rPr>
        <w:t xml:space="preserve">. Il part </w:t>
      </w:r>
      <w:hyperlink r:id="rId10">
        <w:r w:rsidR="00612025" w:rsidRPr="003F104E">
          <w:rPr>
            <w:color w:val="auto"/>
            <w:u w:color="0091FF"/>
            <w:lang w:val="fr-FR"/>
          </w:rPr>
          <w:t>en exi</w:t>
        </w:r>
        <w:r w:rsidR="00612025" w:rsidRPr="003F104E">
          <w:rPr>
            <w:color w:val="auto"/>
            <w:u w:val="single" w:color="0091FF"/>
            <w:lang w:val="fr-FR"/>
          </w:rPr>
          <w:t>l</w:t>
        </w:r>
      </w:hyperlink>
      <w:r w:rsidRPr="00692F3A">
        <w:rPr>
          <w:lang w:val="fr-FR"/>
        </w:rPr>
        <w:t xml:space="preserve"> avec le gouvernement à </w:t>
      </w:r>
      <w:hyperlink r:id="rId11">
        <w:r w:rsidR="00612025" w:rsidRPr="00692F3A">
          <w:rPr>
            <w:color w:val="0091FF"/>
            <w:u w:val="single" w:color="0091FF"/>
            <w:lang w:val="fr-FR"/>
          </w:rPr>
          <w:t>Londres</w:t>
        </w:r>
      </w:hyperlink>
      <w:r w:rsidRPr="00692F3A">
        <w:rPr>
          <w:lang w:val="fr-FR"/>
        </w:rPr>
        <w:t xml:space="preserve"> et devient ministre des Affaires étrangères du </w:t>
      </w:r>
      <w:hyperlink r:id="rId12">
        <w:r w:rsidR="00612025" w:rsidRPr="00692F3A">
          <w:rPr>
            <w:color w:val="0091FF"/>
            <w:u w:val="single" w:color="0091FF"/>
            <w:lang w:val="fr-FR"/>
          </w:rPr>
          <w:t>Gouvernement norvé</w:t>
        </w:r>
      </w:hyperlink>
      <w:hyperlink r:id="rId13">
        <w:r w:rsidR="00612025" w:rsidRPr="00692F3A">
          <w:rPr>
            <w:color w:val="0091FF"/>
            <w:lang w:val="fr-FR"/>
          </w:rPr>
          <w:t>g</w:t>
        </w:r>
      </w:hyperlink>
      <w:hyperlink r:id="rId14">
        <w:r w:rsidR="00612025" w:rsidRPr="00692F3A">
          <w:rPr>
            <w:color w:val="0091FF"/>
            <w:u w:val="single" w:color="0091FF"/>
            <w:lang w:val="fr-FR"/>
          </w:rPr>
          <w:t>ien en exil</w:t>
        </w:r>
      </w:hyperlink>
      <w:r w:rsidRPr="00692F3A">
        <w:rPr>
          <w:lang w:val="fr-FR"/>
        </w:rPr>
        <w:t xml:space="preserve"> en </w:t>
      </w:r>
      <w:hyperlink r:id="rId15">
        <w:r w:rsidR="00612025" w:rsidRPr="00692F3A">
          <w:rPr>
            <w:color w:val="0091FF"/>
            <w:u w:val="single" w:color="0091FF"/>
            <w:lang w:val="fr-FR"/>
          </w:rPr>
          <w:t>1941</w:t>
        </w:r>
      </w:hyperlink>
      <w:r w:rsidRPr="00692F3A">
        <w:rPr>
          <w:lang w:val="fr-FR"/>
        </w:rPr>
        <w:t xml:space="preserve">. À ce titre, il préside la Délégation norvégienne à la </w:t>
      </w:r>
      <w:hyperlink r:id="rId16">
        <w:r w:rsidR="00612025" w:rsidRPr="00692F3A">
          <w:rPr>
            <w:color w:val="0091FF"/>
            <w:u w:val="single" w:color="0091FF"/>
            <w:lang w:val="fr-FR"/>
          </w:rPr>
          <w:t>conférence de San Francisco</w:t>
        </w:r>
      </w:hyperlink>
      <w:r w:rsidRPr="00692F3A">
        <w:rPr>
          <w:lang w:val="fr-FR"/>
        </w:rPr>
        <w:t xml:space="preserve"> (avril-juin </w:t>
      </w:r>
      <w:hyperlink r:id="rId17">
        <w:r w:rsidR="00612025" w:rsidRPr="00692F3A">
          <w:rPr>
            <w:color w:val="0091FF"/>
            <w:u w:val="single" w:color="0091FF"/>
            <w:lang w:val="fr-FR"/>
          </w:rPr>
          <w:t>1945</w:t>
        </w:r>
      </w:hyperlink>
      <w:r w:rsidRPr="00692F3A">
        <w:rPr>
          <w:lang w:val="fr-FR"/>
        </w:rPr>
        <w:t xml:space="preserve">), où est signée la </w:t>
      </w:r>
      <w:hyperlink r:id="rId18">
        <w:r w:rsidR="00612025" w:rsidRPr="00692F3A">
          <w:rPr>
            <w:color w:val="0091FF"/>
            <w:u w:val="single" w:color="0091FF"/>
            <w:lang w:val="fr-FR"/>
          </w:rPr>
          <w:t>Charte des Nations unies</w:t>
        </w:r>
      </w:hyperlink>
      <w:r w:rsidRPr="00692F3A">
        <w:rPr>
          <w:lang w:val="fr-FR"/>
        </w:rPr>
        <w:t xml:space="preserve">. Il y préside la commission chargée de rédiger le chapitre de la Charte traitant du </w:t>
      </w:r>
      <w:hyperlink r:id="rId19">
        <w:r w:rsidR="00612025" w:rsidRPr="00692F3A">
          <w:rPr>
            <w:color w:val="0091FF"/>
            <w:u w:val="single" w:color="0091FF"/>
            <w:lang w:val="fr-FR"/>
          </w:rPr>
          <w:t>Conseil de sécurité</w:t>
        </w:r>
      </w:hyperlink>
      <w:r w:rsidRPr="00692F3A">
        <w:rPr>
          <w:lang w:val="fr-FR"/>
        </w:rPr>
        <w:t>.</w:t>
      </w:r>
    </w:p>
    <w:p w14:paraId="08A8ADFE" w14:textId="77777777" w:rsidR="00612025" w:rsidRPr="00692F3A" w:rsidRDefault="00000000">
      <w:pPr>
        <w:ind w:left="-5" w:right="3"/>
        <w:rPr>
          <w:lang w:val="fr-FR"/>
        </w:rPr>
      </w:pPr>
      <w:r w:rsidRPr="00692F3A">
        <w:rPr>
          <w:lang w:val="fr-FR"/>
        </w:rPr>
        <w:t xml:space="preserve">Après la libération de son pays, il redevient ministre des Affaires étrangères en octobre </w:t>
      </w:r>
      <w:hyperlink r:id="rId20">
        <w:r w:rsidR="00612025" w:rsidRPr="00692F3A">
          <w:rPr>
            <w:color w:val="0091FF"/>
            <w:u w:val="single" w:color="0091FF"/>
            <w:lang w:val="fr-FR"/>
          </w:rPr>
          <w:t>1945</w:t>
        </w:r>
      </w:hyperlink>
      <w:r w:rsidRPr="00692F3A">
        <w:rPr>
          <w:lang w:val="fr-FR"/>
        </w:rPr>
        <w:t>. C'est en cette qualité qu'il préside la Délégation norvégienne à la première session de l'</w:t>
      </w:r>
      <w:hyperlink r:id="rId21">
        <w:r w:rsidR="00612025" w:rsidRPr="00692F3A">
          <w:rPr>
            <w:color w:val="0091FF"/>
            <w:u w:val="single" w:color="0091FF"/>
            <w:lang w:val="fr-FR"/>
          </w:rPr>
          <w:t xml:space="preserve">Assemblée </w:t>
        </w:r>
      </w:hyperlink>
      <w:hyperlink r:id="rId22">
        <w:r w:rsidR="00612025" w:rsidRPr="00692F3A">
          <w:rPr>
            <w:color w:val="0091FF"/>
            <w:lang w:val="fr-FR"/>
          </w:rPr>
          <w:t>g</w:t>
        </w:r>
      </w:hyperlink>
      <w:hyperlink r:id="rId23">
        <w:r w:rsidR="00612025" w:rsidRPr="00692F3A">
          <w:rPr>
            <w:color w:val="0091FF"/>
            <w:u w:val="single" w:color="0091FF"/>
            <w:lang w:val="fr-FR"/>
          </w:rPr>
          <w:t>énérale des Nations unies</w:t>
        </w:r>
      </w:hyperlink>
      <w:r w:rsidRPr="00692F3A">
        <w:rPr>
          <w:lang w:val="fr-FR"/>
        </w:rPr>
        <w:t xml:space="preserve"> à </w:t>
      </w:r>
      <w:hyperlink r:id="rId24">
        <w:r w:rsidR="00612025" w:rsidRPr="00692F3A">
          <w:rPr>
            <w:color w:val="0091FF"/>
            <w:u w:val="single" w:color="0091FF"/>
            <w:lang w:val="fr-FR"/>
          </w:rPr>
          <w:t>Londres</w:t>
        </w:r>
      </w:hyperlink>
      <w:r w:rsidRPr="00692F3A">
        <w:rPr>
          <w:lang w:val="fr-FR"/>
        </w:rPr>
        <w:t xml:space="preserve"> en </w:t>
      </w:r>
      <w:hyperlink r:id="rId25">
        <w:r w:rsidR="00612025" w:rsidRPr="00692F3A">
          <w:rPr>
            <w:color w:val="0091FF"/>
            <w:u w:val="single" w:color="0091FF"/>
            <w:lang w:val="fr-FR"/>
          </w:rPr>
          <w:t>1946</w:t>
        </w:r>
      </w:hyperlink>
      <w:r w:rsidRPr="00692F3A">
        <w:rPr>
          <w:lang w:val="fr-FR"/>
        </w:rPr>
        <w:t>.</w:t>
      </w:r>
    </w:p>
    <w:p w14:paraId="4A27A537" w14:textId="77777777" w:rsidR="00612025" w:rsidRPr="00692F3A" w:rsidRDefault="00000000">
      <w:pPr>
        <w:ind w:left="-5" w:right="3"/>
        <w:rPr>
          <w:lang w:val="fr-FR"/>
        </w:rPr>
      </w:pPr>
      <w:r w:rsidRPr="00692F3A">
        <w:rPr>
          <w:lang w:val="fr-FR"/>
        </w:rPr>
        <w:t>Des archives récemment disponibles montrent que les négociations de l’</w:t>
      </w:r>
      <w:hyperlink r:id="rId26">
        <w:r w:rsidR="00612025" w:rsidRPr="00692F3A">
          <w:rPr>
            <w:color w:val="0091FF"/>
            <w:u w:val="single" w:color="0091FF"/>
            <w:lang w:val="fr-FR"/>
          </w:rPr>
          <w:t>accord d'armistice de</w:t>
        </w:r>
      </w:hyperlink>
      <w:hyperlink r:id="rId27">
        <w:r w:rsidR="00612025" w:rsidRPr="00692F3A">
          <w:rPr>
            <w:color w:val="0091FF"/>
            <w:lang w:val="fr-FR"/>
          </w:rPr>
          <w:t xml:space="preserve"> </w:t>
        </w:r>
      </w:hyperlink>
    </w:p>
    <w:p w14:paraId="6DFA14CE" w14:textId="061EC7C4" w:rsidR="00612025" w:rsidRPr="00692F3A" w:rsidRDefault="00612025">
      <w:pPr>
        <w:ind w:left="-5" w:right="3"/>
        <w:rPr>
          <w:lang w:val="fr-FR"/>
        </w:rPr>
      </w:pPr>
      <w:hyperlink r:id="rId28">
        <w:r w:rsidRPr="00692F3A">
          <w:rPr>
            <w:color w:val="0091FF"/>
            <w:u w:val="single" w:color="0091FF"/>
            <w:lang w:val="fr-FR"/>
          </w:rPr>
          <w:t>Rhodes</w:t>
        </w:r>
      </w:hyperlink>
      <w:r w:rsidR="00692F3A" w:rsidRPr="00692F3A">
        <w:rPr>
          <w:lang w:val="fr-FR"/>
        </w:rPr>
        <w:t xml:space="preserve"> </w:t>
      </w:r>
      <w:r w:rsidR="00000000" w:rsidRPr="00692F3A">
        <w:rPr>
          <w:lang w:val="fr-FR"/>
        </w:rPr>
        <w:t xml:space="preserve">entre Israël et l’Égypte, en janvier-février 1949, ont été biaisées par le soutien de Trygve Lie aux positions d’Israël. Cet accord est ainsi le premier d’une longue série de négociations internationales biaisées en faveur des positions </w:t>
      </w:r>
      <w:proofErr w:type="gramStart"/>
      <w:r w:rsidR="00000000" w:rsidRPr="00692F3A">
        <w:rPr>
          <w:lang w:val="fr-FR"/>
        </w:rPr>
        <w:t>d’Israël[</w:t>
      </w:r>
      <w:proofErr w:type="gramEnd"/>
      <w:r w:rsidR="00000000" w:rsidRPr="00692F3A">
        <w:rPr>
          <w:lang w:val="fr-FR"/>
        </w:rPr>
        <w:t>1].</w:t>
      </w:r>
    </w:p>
    <w:p w14:paraId="2DFD1D45" w14:textId="77777777" w:rsidR="00612025" w:rsidRPr="00692F3A" w:rsidRDefault="00000000">
      <w:pPr>
        <w:ind w:left="-5" w:right="3"/>
        <w:rPr>
          <w:lang w:val="fr-FR"/>
        </w:rPr>
      </w:pPr>
      <w:r w:rsidRPr="00692F3A">
        <w:rPr>
          <w:lang w:val="fr-FR"/>
        </w:rPr>
        <w:t xml:space="preserve">Le 1er février 1946, il est élu premier </w:t>
      </w:r>
      <w:hyperlink r:id="rId29">
        <w:r w:rsidR="00612025" w:rsidRPr="00692F3A">
          <w:rPr>
            <w:color w:val="0091FF"/>
            <w:u w:val="single" w:color="0091FF"/>
            <w:lang w:val="fr-FR"/>
          </w:rPr>
          <w:t xml:space="preserve">secrétaire </w:t>
        </w:r>
      </w:hyperlink>
      <w:hyperlink r:id="rId30">
        <w:r w:rsidR="00612025" w:rsidRPr="00692F3A">
          <w:rPr>
            <w:color w:val="0091FF"/>
            <w:lang w:val="fr-FR"/>
          </w:rPr>
          <w:t>g</w:t>
        </w:r>
      </w:hyperlink>
      <w:hyperlink r:id="rId31">
        <w:r w:rsidR="00612025" w:rsidRPr="00692F3A">
          <w:rPr>
            <w:color w:val="0091FF"/>
            <w:u w:val="single" w:color="0091FF"/>
            <w:lang w:val="fr-FR"/>
          </w:rPr>
          <w:t>énéral des Nations unies</w:t>
        </w:r>
      </w:hyperlink>
      <w:r w:rsidRPr="00692F3A">
        <w:rPr>
          <w:lang w:val="fr-FR"/>
        </w:rPr>
        <w:t xml:space="preserve"> pour une période de 5 ans.</w:t>
      </w:r>
    </w:p>
    <w:p w14:paraId="6258B269" w14:textId="77777777" w:rsidR="00612025" w:rsidRPr="00692F3A" w:rsidRDefault="00000000">
      <w:pPr>
        <w:ind w:left="-5" w:right="3"/>
        <w:rPr>
          <w:lang w:val="fr-FR"/>
        </w:rPr>
      </w:pPr>
      <w:r w:rsidRPr="00692F3A">
        <w:rPr>
          <w:lang w:val="fr-FR"/>
        </w:rPr>
        <w:t xml:space="preserve">Le 1er novembre 1950, l'Assemblée générale décide de prolonger de 3 ans le mandat de Trygve Lie. Mais, le 10 novembre 1952, il démissionne sous la pression </w:t>
      </w:r>
      <w:hyperlink r:id="rId32">
        <w:r w:rsidR="00612025" w:rsidRPr="00692F3A">
          <w:rPr>
            <w:color w:val="0091FF"/>
            <w:u w:val="single" w:color="0091FF"/>
            <w:lang w:val="fr-FR"/>
          </w:rPr>
          <w:t>soviétique</w:t>
        </w:r>
      </w:hyperlink>
      <w:r w:rsidRPr="00692F3A">
        <w:rPr>
          <w:lang w:val="fr-FR"/>
        </w:rPr>
        <w:t xml:space="preserve"> du fait de son attitude pendant la </w:t>
      </w:r>
      <w:hyperlink r:id="rId33">
        <w:r w:rsidR="00612025" w:rsidRPr="00692F3A">
          <w:rPr>
            <w:color w:val="0091FF"/>
            <w:lang w:val="fr-FR"/>
          </w:rPr>
          <w:t>g</w:t>
        </w:r>
      </w:hyperlink>
      <w:hyperlink r:id="rId34">
        <w:r w:rsidR="00612025" w:rsidRPr="00692F3A">
          <w:rPr>
            <w:color w:val="0091FF"/>
            <w:u w:val="single" w:color="0091FF"/>
            <w:lang w:val="fr-FR"/>
          </w:rPr>
          <w:t>uerre de Corée</w:t>
        </w:r>
      </w:hyperlink>
      <w:r w:rsidRPr="00692F3A">
        <w:rPr>
          <w:lang w:val="fr-FR"/>
        </w:rPr>
        <w:t>. Le suicide de son conseiller juridique, à la suite d'investigations auprès du personnel de siège de l'ONU à New York, influence également sa décision.</w:t>
      </w:r>
    </w:p>
    <w:p w14:paraId="7FC157E2" w14:textId="77777777" w:rsidR="00612025" w:rsidRPr="00692F3A" w:rsidRDefault="00000000">
      <w:pPr>
        <w:ind w:left="-5" w:right="3"/>
        <w:rPr>
          <w:lang w:val="fr-FR"/>
        </w:rPr>
      </w:pPr>
      <w:r w:rsidRPr="00692F3A">
        <w:rPr>
          <w:lang w:val="fr-FR"/>
        </w:rPr>
        <w:t xml:space="preserve">C'est le 10 avril 1953 que le diplomate suédois </w:t>
      </w:r>
      <w:hyperlink r:id="rId35">
        <w:r w:rsidR="00612025" w:rsidRPr="00692F3A">
          <w:rPr>
            <w:color w:val="0091FF"/>
            <w:u w:val="single" w:color="0091FF"/>
            <w:lang w:val="fr-FR"/>
          </w:rPr>
          <w:t>Da</w:t>
        </w:r>
      </w:hyperlink>
      <w:hyperlink r:id="rId36">
        <w:r w:rsidR="00612025" w:rsidRPr="00692F3A">
          <w:rPr>
            <w:color w:val="0091FF"/>
            <w:lang w:val="fr-FR"/>
          </w:rPr>
          <w:t>g</w:t>
        </w:r>
      </w:hyperlink>
      <w:hyperlink r:id="rId37">
        <w:r w:rsidR="00612025" w:rsidRPr="00692F3A">
          <w:rPr>
            <w:color w:val="0091FF"/>
            <w:u w:val="single" w:color="0091FF"/>
            <w:lang w:val="fr-FR"/>
          </w:rPr>
          <w:t xml:space="preserve"> Hammarsk</w:t>
        </w:r>
      </w:hyperlink>
      <w:hyperlink r:id="rId38">
        <w:r w:rsidR="00612025" w:rsidRPr="00692F3A">
          <w:rPr>
            <w:color w:val="0091FF"/>
            <w:lang w:val="fr-FR"/>
          </w:rPr>
          <w:t>j</w:t>
        </w:r>
      </w:hyperlink>
      <w:hyperlink r:id="rId39">
        <w:r w:rsidR="00612025" w:rsidRPr="00692F3A">
          <w:rPr>
            <w:color w:val="0091FF"/>
            <w:u w:val="single" w:color="0091FF"/>
            <w:lang w:val="fr-FR"/>
          </w:rPr>
          <w:t>öld</w:t>
        </w:r>
      </w:hyperlink>
      <w:r w:rsidRPr="00692F3A">
        <w:rPr>
          <w:lang w:val="fr-FR"/>
        </w:rPr>
        <w:t xml:space="preserve"> prend sa succession.</w:t>
      </w:r>
    </w:p>
    <w:p w14:paraId="37556EF7" w14:textId="77777777" w:rsidR="00612025" w:rsidRPr="00692F3A" w:rsidRDefault="00000000">
      <w:pPr>
        <w:ind w:left="-5" w:right="3"/>
        <w:rPr>
          <w:lang w:val="fr-FR"/>
        </w:rPr>
      </w:pPr>
      <w:r w:rsidRPr="00692F3A">
        <w:rPr>
          <w:lang w:val="fr-FR"/>
        </w:rPr>
        <w:t xml:space="preserve">Rentré en </w:t>
      </w:r>
      <w:hyperlink r:id="rId40">
        <w:r w:rsidR="00612025" w:rsidRPr="00692F3A">
          <w:rPr>
            <w:color w:val="0091FF"/>
            <w:u w:val="single" w:color="0091FF"/>
            <w:lang w:val="fr-FR"/>
          </w:rPr>
          <w:t>Norvè</w:t>
        </w:r>
      </w:hyperlink>
      <w:hyperlink r:id="rId41">
        <w:r w:rsidR="00612025" w:rsidRPr="00692F3A">
          <w:rPr>
            <w:color w:val="0091FF"/>
            <w:lang w:val="fr-FR"/>
          </w:rPr>
          <w:t>g</w:t>
        </w:r>
      </w:hyperlink>
      <w:hyperlink r:id="rId42">
        <w:r w:rsidR="00612025" w:rsidRPr="00692F3A">
          <w:rPr>
            <w:color w:val="0091FF"/>
            <w:u w:val="single" w:color="0091FF"/>
            <w:lang w:val="fr-FR"/>
          </w:rPr>
          <w:t>e</w:t>
        </w:r>
      </w:hyperlink>
      <w:hyperlink r:id="rId43">
        <w:r w:rsidR="00612025" w:rsidRPr="00692F3A">
          <w:rPr>
            <w:lang w:val="fr-FR"/>
          </w:rPr>
          <w:t>,</w:t>
        </w:r>
      </w:hyperlink>
      <w:r w:rsidRPr="00692F3A">
        <w:rPr>
          <w:lang w:val="fr-FR"/>
        </w:rPr>
        <w:t xml:space="preserve"> Trygve Lie y occupe différents postes ministériels et mène plusieurs missions diplomatiques.</w:t>
      </w:r>
    </w:p>
    <w:p w14:paraId="638EC8EE" w14:textId="77777777" w:rsidR="00612025" w:rsidRPr="00692F3A" w:rsidRDefault="00000000">
      <w:pPr>
        <w:spacing w:after="378"/>
        <w:ind w:left="-5" w:right="3"/>
        <w:rPr>
          <w:lang w:val="fr-FR"/>
        </w:rPr>
      </w:pPr>
      <w:r w:rsidRPr="00692F3A">
        <w:rPr>
          <w:lang w:val="fr-FR"/>
        </w:rPr>
        <w:t xml:space="preserve">Lie est ministre de la Justice lors de l'exil norvégien de </w:t>
      </w:r>
      <w:hyperlink r:id="rId44">
        <w:r w:rsidR="00612025" w:rsidRPr="00692F3A">
          <w:rPr>
            <w:color w:val="0091FF"/>
            <w:u w:val="single" w:color="0091FF"/>
            <w:lang w:val="fr-FR"/>
          </w:rPr>
          <w:t>Léon Trotsk</w:t>
        </w:r>
      </w:hyperlink>
      <w:hyperlink r:id="rId45">
        <w:r w:rsidR="00612025" w:rsidRPr="00692F3A">
          <w:rPr>
            <w:color w:val="0091FF"/>
            <w:lang w:val="fr-FR"/>
          </w:rPr>
          <w:t>y</w:t>
        </w:r>
      </w:hyperlink>
      <w:r w:rsidRPr="00692F3A">
        <w:rPr>
          <w:lang w:val="fr-FR"/>
        </w:rPr>
        <w:t xml:space="preserve">. À ce titre, c'est lui qui autorise l'enfermement sans jugement du </w:t>
      </w:r>
      <w:hyperlink r:id="rId46">
        <w:r w:rsidR="00612025" w:rsidRPr="00692F3A">
          <w:rPr>
            <w:color w:val="0091FF"/>
            <w:u w:val="single" w:color="0091FF"/>
            <w:lang w:val="fr-FR"/>
          </w:rPr>
          <w:t>révolutionnaire</w:t>
        </w:r>
      </w:hyperlink>
      <w:r w:rsidRPr="00692F3A">
        <w:rPr>
          <w:lang w:val="fr-FR"/>
        </w:rPr>
        <w:t xml:space="preserve"> et son expulsion vers le </w:t>
      </w:r>
      <w:hyperlink r:id="rId47">
        <w:r w:rsidR="00612025" w:rsidRPr="00692F3A">
          <w:rPr>
            <w:color w:val="0091FF"/>
            <w:u w:val="single" w:color="0091FF"/>
            <w:lang w:val="fr-FR"/>
          </w:rPr>
          <w:t>Mexique</w:t>
        </w:r>
      </w:hyperlink>
      <w:r w:rsidRPr="00692F3A">
        <w:rPr>
          <w:lang w:val="fr-FR"/>
        </w:rPr>
        <w:t>.</w:t>
      </w:r>
    </w:p>
    <w:p w14:paraId="77BF2C12" w14:textId="77777777" w:rsidR="00612025" w:rsidRPr="00692F3A" w:rsidRDefault="00000000">
      <w:pPr>
        <w:spacing w:after="744"/>
        <w:ind w:left="-5" w:right="3"/>
        <w:rPr>
          <w:lang w:val="fr-FR"/>
        </w:rPr>
      </w:pPr>
      <w:r w:rsidRPr="00692F3A">
        <w:rPr>
          <w:lang w:val="fr-FR"/>
        </w:rPr>
        <w:t xml:space="preserve">Il a bâti les fondations administratives de l'organisation, défendu une interprétation audacieuse de la Charte pour accroître l'influence du Secrétariat, et s'est impliqué dans les crises majeures de l'après-guerre, notamment en Israël et Corée </w:t>
      </w:r>
    </w:p>
    <w:p w14:paraId="7C0AB807" w14:textId="3695A061" w:rsidR="00612025" w:rsidRDefault="00000000">
      <w:pPr>
        <w:spacing w:after="392"/>
        <w:ind w:left="-5" w:right="3"/>
      </w:pPr>
      <w:r>
        <w:t xml:space="preserve">Rôle et Contributions </w:t>
      </w:r>
      <w:r w:rsidR="00692F3A">
        <w:t>Clés:</w:t>
      </w:r>
      <w:r>
        <w:t xml:space="preserve"> </w:t>
      </w:r>
    </w:p>
    <w:p w14:paraId="4242F0BC" w14:textId="77777777" w:rsidR="00612025" w:rsidRPr="00692F3A" w:rsidRDefault="00000000">
      <w:pPr>
        <w:numPr>
          <w:ilvl w:val="0"/>
          <w:numId w:val="1"/>
        </w:numPr>
        <w:ind w:right="3" w:hanging="452"/>
        <w:rPr>
          <w:lang w:val="fr-FR"/>
        </w:rPr>
      </w:pPr>
      <w:r w:rsidRPr="00692F3A">
        <w:rPr>
          <w:lang w:val="fr-FR"/>
        </w:rPr>
        <w:t xml:space="preserve">Mise en place de l'administration : Élu après avoir dirigé la délégation norvégienne à la </w:t>
      </w:r>
    </w:p>
    <w:p w14:paraId="1D1A3072" w14:textId="77777777" w:rsidR="00612025" w:rsidRPr="00692F3A" w:rsidRDefault="00000000">
      <w:pPr>
        <w:ind w:left="730" w:right="3"/>
        <w:rPr>
          <w:lang w:val="fr-FR"/>
        </w:rPr>
      </w:pPr>
      <w:r w:rsidRPr="00692F3A">
        <w:rPr>
          <w:lang w:val="fr-FR"/>
        </w:rPr>
        <w:t xml:space="preserve">Conférence de San Francisco en 1945, il a structuré le siège de l'organisation à New York </w:t>
      </w:r>
    </w:p>
    <w:p w14:paraId="10C13838" w14:textId="77777777" w:rsidR="00612025" w:rsidRPr="00692F3A" w:rsidRDefault="00000000">
      <w:pPr>
        <w:ind w:left="730" w:right="3"/>
        <w:rPr>
          <w:lang w:val="fr-FR"/>
        </w:rPr>
      </w:pPr>
      <w:proofErr w:type="gramStart"/>
      <w:r w:rsidRPr="00692F3A">
        <w:rPr>
          <w:lang w:val="fr-FR"/>
        </w:rPr>
        <w:t>et</w:t>
      </w:r>
      <w:proofErr w:type="gramEnd"/>
      <w:r w:rsidRPr="00692F3A">
        <w:rPr>
          <w:lang w:val="fr-FR"/>
        </w:rPr>
        <w:t xml:space="preserve"> géré les rouages bureaucratiques naissants. </w:t>
      </w:r>
    </w:p>
    <w:p w14:paraId="5F9675AA" w14:textId="77777777" w:rsidR="00612025" w:rsidRPr="00692F3A" w:rsidRDefault="00000000">
      <w:pPr>
        <w:numPr>
          <w:ilvl w:val="0"/>
          <w:numId w:val="1"/>
        </w:numPr>
        <w:ind w:right="3" w:hanging="452"/>
        <w:rPr>
          <w:lang w:val="fr-FR"/>
        </w:rPr>
      </w:pPr>
      <w:r w:rsidRPr="00692F3A">
        <w:rPr>
          <w:lang w:val="fr-FR"/>
        </w:rPr>
        <w:t xml:space="preserve">Intervention politique (Affaire iranienne) : Dès 1946, il a utilisé l'article 99 de la Charte pour porter des crises sur la scène internationale, forgeant ainsi le pouvoir politique et l'autorité morale du Secrétaire général. </w:t>
      </w:r>
    </w:p>
    <w:p w14:paraId="2A2CD2E0" w14:textId="77777777" w:rsidR="00612025" w:rsidRPr="00692F3A" w:rsidRDefault="00000000">
      <w:pPr>
        <w:numPr>
          <w:ilvl w:val="0"/>
          <w:numId w:val="1"/>
        </w:numPr>
        <w:ind w:right="3" w:hanging="452"/>
        <w:rPr>
          <w:lang w:val="fr-FR"/>
        </w:rPr>
      </w:pPr>
      <w:r w:rsidRPr="00692F3A">
        <w:rPr>
          <w:lang w:val="fr-FR"/>
        </w:rPr>
        <w:t xml:space="preserve">Médiations internationales : Il s'est fortement impliqué dans la création de l'État d'Israël et a pris position lors de la guerre de Corée, ce qui lui a valu de vives tensions avec l'URSS en pleine Guerre froide. </w:t>
      </w:r>
    </w:p>
    <w:p w14:paraId="14A2A63B" w14:textId="77777777" w:rsidR="00612025" w:rsidRPr="00692F3A" w:rsidRDefault="00000000">
      <w:pPr>
        <w:numPr>
          <w:ilvl w:val="0"/>
          <w:numId w:val="1"/>
        </w:numPr>
        <w:spacing w:after="343"/>
        <w:ind w:right="3" w:hanging="452"/>
        <w:rPr>
          <w:lang w:val="fr-FR"/>
        </w:rPr>
      </w:pPr>
      <w:r w:rsidRPr="00692F3A">
        <w:rPr>
          <w:lang w:val="fr-FR"/>
        </w:rPr>
        <w:t>Démission : Isolé par le bloc soviétique en raison de ses prises de position sur la Corée et critiqué par les États-Unis lors du maccarthysme, il a démissionné de son poste en 1952.</w:t>
      </w:r>
    </w:p>
    <w:p w14:paraId="3ECFEA85" w14:textId="25366A21" w:rsidR="00612025" w:rsidRPr="00692F3A" w:rsidRDefault="00000000">
      <w:pPr>
        <w:spacing w:after="754"/>
        <w:ind w:left="-5" w:right="3"/>
        <w:rPr>
          <w:lang w:val="fr-FR"/>
        </w:rPr>
      </w:pPr>
      <w:r w:rsidRPr="00692F3A">
        <w:rPr>
          <w:lang w:val="fr-FR"/>
        </w:rPr>
        <w:lastRenderedPageBreak/>
        <w:t xml:space="preserve">B. DAG HAMMARSKJOLD (Suède,1946-1952) </w:t>
      </w:r>
    </w:p>
    <w:p w14:paraId="4964B5ED" w14:textId="0ABB7DFD" w:rsidR="00612025" w:rsidRPr="00692F3A" w:rsidRDefault="00000000">
      <w:pPr>
        <w:ind w:left="-5" w:right="3"/>
        <w:rPr>
          <w:lang w:val="fr-FR"/>
        </w:rPr>
      </w:pPr>
      <w:r w:rsidRPr="00692F3A">
        <w:rPr>
          <w:lang w:val="fr-FR"/>
        </w:rPr>
        <w:t xml:space="preserve">Dag Hammarskjöld naît dans une famille servant la monarchie suédoise depuis le </w:t>
      </w:r>
      <w:r w:rsidR="00692F3A" w:rsidRPr="00692F3A">
        <w:rPr>
          <w:lang w:val="fr-FR"/>
        </w:rPr>
        <w:t>XVIIe</w:t>
      </w:r>
      <w:r w:rsidRPr="00692F3A">
        <w:rPr>
          <w:lang w:val="fr-FR"/>
        </w:rPr>
        <w:t xml:space="preserve"> siècle. Son père, </w:t>
      </w:r>
      <w:hyperlink r:id="rId48">
        <w:r w:rsidR="00612025" w:rsidRPr="00692F3A">
          <w:rPr>
            <w:color w:val="0091FF"/>
            <w:u w:val="single" w:color="0091FF"/>
            <w:lang w:val="fr-FR"/>
          </w:rPr>
          <w:t>H</w:t>
        </w:r>
      </w:hyperlink>
      <w:hyperlink r:id="rId49">
        <w:r w:rsidR="00612025" w:rsidRPr="00692F3A">
          <w:rPr>
            <w:color w:val="0091FF"/>
            <w:lang w:val="fr-FR"/>
          </w:rPr>
          <w:t>j</w:t>
        </w:r>
      </w:hyperlink>
      <w:hyperlink r:id="rId50">
        <w:r w:rsidR="00612025" w:rsidRPr="00692F3A">
          <w:rPr>
            <w:color w:val="0091FF"/>
            <w:u w:val="single" w:color="0091FF"/>
            <w:lang w:val="fr-FR"/>
          </w:rPr>
          <w:t>almar Hammarsk</w:t>
        </w:r>
      </w:hyperlink>
      <w:hyperlink r:id="rId51">
        <w:r w:rsidR="00612025" w:rsidRPr="00692F3A">
          <w:rPr>
            <w:color w:val="0091FF"/>
            <w:lang w:val="fr-FR"/>
          </w:rPr>
          <w:t>j</w:t>
        </w:r>
      </w:hyperlink>
      <w:hyperlink r:id="rId52">
        <w:r w:rsidR="00612025" w:rsidRPr="00692F3A">
          <w:rPr>
            <w:color w:val="0091FF"/>
            <w:u w:val="single" w:color="0091FF"/>
            <w:lang w:val="fr-FR"/>
          </w:rPr>
          <w:t>öld</w:t>
        </w:r>
      </w:hyperlink>
      <w:r w:rsidRPr="00692F3A">
        <w:rPr>
          <w:lang w:val="fr-FR"/>
        </w:rPr>
        <w:t xml:space="preserve"> était un professeur de </w:t>
      </w:r>
      <w:hyperlink r:id="rId53">
        <w:r w:rsidR="00612025" w:rsidRPr="00692F3A">
          <w:rPr>
            <w:color w:val="0091FF"/>
            <w:u w:val="single" w:color="0091FF"/>
            <w:lang w:val="fr-FR"/>
          </w:rPr>
          <w:t>droit international</w:t>
        </w:r>
      </w:hyperlink>
      <w:r w:rsidRPr="00692F3A">
        <w:rPr>
          <w:lang w:val="fr-FR"/>
        </w:rPr>
        <w:t xml:space="preserve">, membre de la </w:t>
      </w:r>
      <w:hyperlink r:id="rId54">
        <w:r w:rsidR="00612025" w:rsidRPr="00692F3A">
          <w:rPr>
            <w:color w:val="0091FF"/>
            <w:u w:val="single" w:color="0091FF"/>
            <w:lang w:val="fr-FR"/>
          </w:rPr>
          <w:t>Cour</w:t>
        </w:r>
      </w:hyperlink>
      <w:hyperlink r:id="rId55">
        <w:r w:rsidR="00612025" w:rsidRPr="00692F3A">
          <w:rPr>
            <w:color w:val="0091FF"/>
            <w:lang w:val="fr-FR"/>
          </w:rPr>
          <w:t xml:space="preserve"> </w:t>
        </w:r>
      </w:hyperlink>
      <w:hyperlink r:id="rId56">
        <w:r w:rsidR="00612025" w:rsidRPr="00692F3A">
          <w:rPr>
            <w:color w:val="0091FF"/>
            <w:u w:val="single" w:color="0091FF"/>
            <w:lang w:val="fr-FR"/>
          </w:rPr>
          <w:t>permanente d'arbitra</w:t>
        </w:r>
      </w:hyperlink>
      <w:hyperlink r:id="rId57">
        <w:r w:rsidR="00612025" w:rsidRPr="00692F3A">
          <w:rPr>
            <w:color w:val="0091FF"/>
            <w:lang w:val="fr-FR"/>
          </w:rPr>
          <w:t>g</w:t>
        </w:r>
      </w:hyperlink>
      <w:hyperlink r:id="rId58">
        <w:r w:rsidR="00612025" w:rsidRPr="00692F3A">
          <w:rPr>
            <w:color w:val="0091FF"/>
            <w:u w:val="single" w:color="0091FF"/>
            <w:lang w:val="fr-FR"/>
          </w:rPr>
          <w:t>e</w:t>
        </w:r>
      </w:hyperlink>
      <w:r w:rsidRPr="00692F3A">
        <w:rPr>
          <w:lang w:val="fr-FR"/>
        </w:rPr>
        <w:t xml:space="preserve">, ambassadeur au </w:t>
      </w:r>
      <w:hyperlink r:id="rId59">
        <w:r w:rsidR="00612025" w:rsidRPr="00692F3A">
          <w:rPr>
            <w:color w:val="0091FF"/>
            <w:u w:val="single" w:color="0091FF"/>
            <w:lang w:val="fr-FR"/>
          </w:rPr>
          <w:t>Danemark</w:t>
        </w:r>
      </w:hyperlink>
      <w:r w:rsidRPr="00692F3A">
        <w:rPr>
          <w:lang w:val="fr-FR"/>
        </w:rPr>
        <w:t xml:space="preserve">, gouverneur du </w:t>
      </w:r>
      <w:hyperlink r:id="rId60">
        <w:r w:rsidR="00612025" w:rsidRPr="00692F3A">
          <w:rPr>
            <w:color w:val="0091FF"/>
            <w:u w:val="single" w:color="0091FF"/>
            <w:lang w:val="fr-FR"/>
          </w:rPr>
          <w:t>comté d'Uppsala</w:t>
        </w:r>
      </w:hyperlink>
      <w:r w:rsidRPr="00692F3A">
        <w:rPr>
          <w:lang w:val="fr-FR"/>
        </w:rPr>
        <w:t xml:space="preserve">, plusieurs fois ministre et Premier ministre suédois de </w:t>
      </w:r>
      <w:hyperlink r:id="rId61">
        <w:r w:rsidR="00612025" w:rsidRPr="00692F3A">
          <w:rPr>
            <w:color w:val="0091FF"/>
            <w:u w:val="single" w:color="0091FF"/>
            <w:lang w:val="fr-FR"/>
          </w:rPr>
          <w:t>1914</w:t>
        </w:r>
      </w:hyperlink>
      <w:r w:rsidRPr="00692F3A">
        <w:rPr>
          <w:lang w:val="fr-FR"/>
        </w:rPr>
        <w:t xml:space="preserve"> à </w:t>
      </w:r>
      <w:hyperlink r:id="rId62">
        <w:r w:rsidR="00612025" w:rsidRPr="00692F3A">
          <w:rPr>
            <w:color w:val="0091FF"/>
            <w:u w:val="single" w:color="0091FF"/>
            <w:lang w:val="fr-FR"/>
          </w:rPr>
          <w:t>1917</w:t>
        </w:r>
      </w:hyperlink>
      <w:r w:rsidRPr="00692F3A">
        <w:rPr>
          <w:lang w:val="fr-FR"/>
        </w:rPr>
        <w:t xml:space="preserve">. Son frère aîné, Bo, a lui aussi été gouverneur de province. Son frère Åke a travaillé comme diplomate à l'ambassade de Suède aux États-Unis avant de devenir membre du secrétariat de la </w:t>
      </w:r>
      <w:hyperlink r:id="rId63">
        <w:r w:rsidR="00612025" w:rsidRPr="00692F3A">
          <w:rPr>
            <w:color w:val="0091FF"/>
            <w:u w:val="single" w:color="0091FF"/>
            <w:lang w:val="fr-FR"/>
          </w:rPr>
          <w:t>Société des Nations</w:t>
        </w:r>
      </w:hyperlink>
      <w:r w:rsidRPr="00692F3A">
        <w:rPr>
          <w:lang w:val="fr-FR"/>
        </w:rPr>
        <w:t xml:space="preserve"> (SDN) à sa création </w:t>
      </w:r>
    </w:p>
    <w:p w14:paraId="37A4151F" w14:textId="77777777" w:rsidR="00612025" w:rsidRPr="00692F3A" w:rsidRDefault="00000000">
      <w:pPr>
        <w:spacing w:after="5" w:line="300" w:lineRule="auto"/>
        <w:ind w:left="-5"/>
        <w:rPr>
          <w:lang w:val="fr-FR"/>
        </w:rPr>
      </w:pPr>
      <w:r w:rsidRPr="00692F3A">
        <w:rPr>
          <w:lang w:val="fr-FR"/>
        </w:rPr>
        <w:t xml:space="preserve">puis, juge en 1936 à la </w:t>
      </w:r>
      <w:hyperlink r:id="rId64">
        <w:r w:rsidR="00612025" w:rsidRPr="00692F3A">
          <w:rPr>
            <w:color w:val="0091FF"/>
            <w:u w:val="single" w:color="0091FF"/>
            <w:lang w:val="fr-FR"/>
          </w:rPr>
          <w:t xml:space="preserve">Cour permanente de </w:t>
        </w:r>
      </w:hyperlink>
      <w:hyperlink r:id="rId65">
        <w:r w:rsidR="00612025" w:rsidRPr="00692F3A">
          <w:rPr>
            <w:color w:val="0091FF"/>
            <w:lang w:val="fr-FR"/>
          </w:rPr>
          <w:t>j</w:t>
        </w:r>
      </w:hyperlink>
      <w:hyperlink r:id="rId66">
        <w:r w:rsidR="00612025" w:rsidRPr="00692F3A">
          <w:rPr>
            <w:color w:val="0091FF"/>
            <w:u w:val="single" w:color="0091FF"/>
            <w:lang w:val="fr-FR"/>
          </w:rPr>
          <w:t>ustice internationale</w:t>
        </w:r>
      </w:hyperlink>
      <w:r w:rsidRPr="00692F3A">
        <w:rPr>
          <w:lang w:val="fr-FR"/>
        </w:rPr>
        <w:t xml:space="preserve"> de </w:t>
      </w:r>
      <w:hyperlink r:id="rId67">
        <w:r w:rsidR="00612025" w:rsidRPr="00692F3A">
          <w:rPr>
            <w:color w:val="0091FF"/>
            <w:u w:val="single" w:color="0091FF"/>
            <w:lang w:val="fr-FR"/>
          </w:rPr>
          <w:t>La Ha</w:t>
        </w:r>
      </w:hyperlink>
      <w:hyperlink r:id="rId68">
        <w:r w:rsidR="00612025" w:rsidRPr="00692F3A">
          <w:rPr>
            <w:color w:val="0091FF"/>
            <w:lang w:val="fr-FR"/>
          </w:rPr>
          <w:t>y</w:t>
        </w:r>
      </w:hyperlink>
      <w:hyperlink r:id="rId69">
        <w:r w:rsidR="00612025" w:rsidRPr="00692F3A">
          <w:rPr>
            <w:color w:val="0091FF"/>
            <w:u w:val="single" w:color="0091FF"/>
            <w:lang w:val="fr-FR"/>
          </w:rPr>
          <w:t>e</w:t>
        </w:r>
      </w:hyperlink>
      <w:r w:rsidRPr="00692F3A">
        <w:rPr>
          <w:lang w:val="fr-FR"/>
        </w:rPr>
        <w:t xml:space="preserve"> </w:t>
      </w:r>
    </w:p>
    <w:p w14:paraId="2CCB1FCD" w14:textId="77777777" w:rsidR="00612025" w:rsidRPr="00692F3A" w:rsidRDefault="00000000">
      <w:pPr>
        <w:ind w:left="-5" w:right="3"/>
        <w:rPr>
          <w:lang w:val="fr-FR"/>
        </w:rPr>
      </w:pPr>
      <w:r w:rsidRPr="00692F3A">
        <w:rPr>
          <w:lang w:val="fr-FR"/>
        </w:rPr>
        <w:t>Diplômé de l'</w:t>
      </w:r>
      <w:hyperlink r:id="rId70">
        <w:r w:rsidR="00612025" w:rsidRPr="00692F3A">
          <w:rPr>
            <w:color w:val="0091FF"/>
            <w:u w:val="single" w:color="0091FF"/>
            <w:lang w:val="fr-FR"/>
          </w:rPr>
          <w:t>université d'Uppsala</w:t>
        </w:r>
      </w:hyperlink>
      <w:r w:rsidRPr="00692F3A">
        <w:rPr>
          <w:lang w:val="fr-FR"/>
        </w:rPr>
        <w:t xml:space="preserve"> en droit et en économie politique, il suit également les enseignements de </w:t>
      </w:r>
      <w:hyperlink r:id="rId71">
        <w:r w:rsidR="00612025" w:rsidRPr="00692F3A">
          <w:rPr>
            <w:color w:val="0091FF"/>
            <w:u w:val="single" w:color="0091FF"/>
            <w:lang w:val="fr-FR"/>
          </w:rPr>
          <w:t>John Ma</w:t>
        </w:r>
      </w:hyperlink>
      <w:hyperlink r:id="rId72">
        <w:r w:rsidR="00612025" w:rsidRPr="00692F3A">
          <w:rPr>
            <w:color w:val="0091FF"/>
            <w:lang w:val="fr-FR"/>
          </w:rPr>
          <w:t>y</w:t>
        </w:r>
      </w:hyperlink>
      <w:hyperlink r:id="rId73">
        <w:r w:rsidR="00612025" w:rsidRPr="00692F3A">
          <w:rPr>
            <w:color w:val="0091FF"/>
            <w:u w:val="single" w:color="0091FF"/>
            <w:lang w:val="fr-FR"/>
          </w:rPr>
          <w:t>nard Ke</w:t>
        </w:r>
      </w:hyperlink>
      <w:hyperlink r:id="rId74">
        <w:r w:rsidR="00612025" w:rsidRPr="00692F3A">
          <w:rPr>
            <w:color w:val="0091FF"/>
            <w:lang w:val="fr-FR"/>
          </w:rPr>
          <w:t>y</w:t>
        </w:r>
      </w:hyperlink>
      <w:hyperlink r:id="rId75">
        <w:r w:rsidR="00612025" w:rsidRPr="00692F3A">
          <w:rPr>
            <w:color w:val="0091FF"/>
            <w:u w:val="single" w:color="0091FF"/>
            <w:lang w:val="fr-FR"/>
          </w:rPr>
          <w:t>nes</w:t>
        </w:r>
      </w:hyperlink>
      <w:r w:rsidRPr="00692F3A">
        <w:rPr>
          <w:lang w:val="fr-FR"/>
        </w:rPr>
        <w:t xml:space="preserve"> à l'</w:t>
      </w:r>
      <w:hyperlink r:id="rId76">
        <w:r w:rsidR="00612025" w:rsidRPr="00692F3A">
          <w:rPr>
            <w:color w:val="0091FF"/>
            <w:u w:val="single" w:color="0091FF"/>
            <w:lang w:val="fr-FR"/>
          </w:rPr>
          <w:t>université de Cambrid</w:t>
        </w:r>
      </w:hyperlink>
      <w:hyperlink r:id="rId77">
        <w:r w:rsidR="00612025" w:rsidRPr="00692F3A">
          <w:rPr>
            <w:color w:val="0091FF"/>
            <w:lang w:val="fr-FR"/>
          </w:rPr>
          <w:t>g</w:t>
        </w:r>
      </w:hyperlink>
      <w:hyperlink r:id="rId78">
        <w:r w:rsidR="00612025" w:rsidRPr="00692F3A">
          <w:rPr>
            <w:color w:val="0091FF"/>
            <w:u w:val="single" w:color="0091FF"/>
            <w:lang w:val="fr-FR"/>
          </w:rPr>
          <w:t>e</w:t>
        </w:r>
      </w:hyperlink>
      <w:r w:rsidRPr="00692F3A">
        <w:rPr>
          <w:lang w:val="fr-FR"/>
        </w:rPr>
        <w:t>.</w:t>
      </w:r>
    </w:p>
    <w:p w14:paraId="078FD7A3" w14:textId="77777777" w:rsidR="00612025" w:rsidRPr="00692F3A" w:rsidRDefault="00000000">
      <w:pPr>
        <w:ind w:left="-5" w:right="3"/>
        <w:rPr>
          <w:lang w:val="fr-FR"/>
        </w:rPr>
      </w:pPr>
      <w:r w:rsidRPr="00692F3A">
        <w:rPr>
          <w:lang w:val="fr-FR"/>
        </w:rPr>
        <w:t>Dag Hammarskjöld exerce de 1930 à 1934 les fonctions de secrétaire du comité gouvernemental chargé du chômage. À la même époque, il rédige une thèse d'économie à l'</w:t>
      </w:r>
      <w:hyperlink r:id="rId79">
        <w:r w:rsidR="00612025" w:rsidRPr="00692F3A">
          <w:rPr>
            <w:color w:val="0091FF"/>
            <w:u w:val="single" w:color="0091FF"/>
            <w:lang w:val="fr-FR"/>
          </w:rPr>
          <w:t>université de</w:t>
        </w:r>
      </w:hyperlink>
      <w:hyperlink r:id="rId80">
        <w:r w:rsidR="00612025" w:rsidRPr="00692F3A">
          <w:rPr>
            <w:color w:val="0091FF"/>
            <w:lang w:val="fr-FR"/>
          </w:rPr>
          <w:t xml:space="preserve"> </w:t>
        </w:r>
      </w:hyperlink>
      <w:hyperlink r:id="rId81">
        <w:r w:rsidR="00612025" w:rsidRPr="00692F3A">
          <w:rPr>
            <w:color w:val="0091FF"/>
            <w:u w:val="single" w:color="0091FF"/>
            <w:lang w:val="fr-FR"/>
          </w:rPr>
          <w:t>Stockholm</w:t>
        </w:r>
      </w:hyperlink>
      <w:r w:rsidRPr="00692F3A">
        <w:rPr>
          <w:lang w:val="fr-FR"/>
        </w:rPr>
        <w:t xml:space="preserve"> sur les cycles </w:t>
      </w:r>
      <w:proofErr w:type="gramStart"/>
      <w:r w:rsidRPr="00692F3A">
        <w:rPr>
          <w:lang w:val="fr-FR"/>
        </w:rPr>
        <w:t>économiques[</w:t>
      </w:r>
      <w:proofErr w:type="gramEnd"/>
      <w:r w:rsidRPr="00692F3A">
        <w:rPr>
          <w:lang w:val="fr-FR"/>
        </w:rPr>
        <w:t xml:space="preserve">3]. Il entre à la </w:t>
      </w:r>
      <w:hyperlink r:id="rId82">
        <w:r w:rsidR="00612025" w:rsidRPr="00692F3A">
          <w:rPr>
            <w:color w:val="0091FF"/>
            <w:u w:val="single" w:color="0091FF"/>
            <w:lang w:val="fr-FR"/>
          </w:rPr>
          <w:t>Banque centrale de Suède</w:t>
        </w:r>
      </w:hyperlink>
      <w:r w:rsidRPr="00692F3A">
        <w:rPr>
          <w:lang w:val="fr-FR"/>
        </w:rPr>
        <w:t xml:space="preserve"> en 1936 et en devient le président du conseil d'administration de 1941 à 1948. En 1947, il participe, pour le compte du ministère suédois des affaires étrangères, à la </w:t>
      </w:r>
      <w:hyperlink r:id="rId83">
        <w:r w:rsidR="00612025" w:rsidRPr="00692F3A">
          <w:rPr>
            <w:color w:val="0091FF"/>
            <w:u w:val="single" w:color="0091FF"/>
            <w:lang w:val="fr-FR"/>
          </w:rPr>
          <w:t>conférence de Paris</w:t>
        </w:r>
      </w:hyperlink>
      <w:r w:rsidRPr="00692F3A">
        <w:rPr>
          <w:lang w:val="fr-FR"/>
        </w:rPr>
        <w:t xml:space="preserve"> sur la mise en œuvre du </w:t>
      </w:r>
      <w:hyperlink r:id="rId84">
        <w:r w:rsidR="00612025" w:rsidRPr="00692F3A">
          <w:rPr>
            <w:color w:val="0091FF"/>
            <w:u w:val="single" w:color="0091FF"/>
            <w:lang w:val="fr-FR"/>
          </w:rPr>
          <w:t>plan Marshall</w:t>
        </w:r>
      </w:hyperlink>
      <w:r w:rsidRPr="00692F3A">
        <w:rPr>
          <w:lang w:val="fr-FR"/>
        </w:rPr>
        <w:t>.</w:t>
      </w:r>
    </w:p>
    <w:p w14:paraId="34504BBA" w14:textId="77777777" w:rsidR="00612025" w:rsidRPr="00692F3A" w:rsidRDefault="00000000">
      <w:pPr>
        <w:spacing w:after="5" w:line="300" w:lineRule="auto"/>
        <w:ind w:left="-5"/>
        <w:rPr>
          <w:lang w:val="fr-FR"/>
        </w:rPr>
      </w:pPr>
      <w:r w:rsidRPr="00692F3A">
        <w:rPr>
          <w:lang w:val="fr-FR"/>
        </w:rPr>
        <w:t>En 1948, il participe à la conférence créant l'</w:t>
      </w:r>
      <w:hyperlink r:id="rId85">
        <w:r w:rsidR="00612025" w:rsidRPr="00692F3A">
          <w:rPr>
            <w:color w:val="0091FF"/>
            <w:u w:val="single" w:color="0091FF"/>
            <w:lang w:val="fr-FR"/>
          </w:rPr>
          <w:t>or</w:t>
        </w:r>
      </w:hyperlink>
      <w:hyperlink r:id="rId86">
        <w:r w:rsidR="00612025" w:rsidRPr="00692F3A">
          <w:rPr>
            <w:color w:val="0091FF"/>
            <w:lang w:val="fr-FR"/>
          </w:rPr>
          <w:t>g</w:t>
        </w:r>
      </w:hyperlink>
      <w:hyperlink r:id="rId87">
        <w:r w:rsidR="00612025" w:rsidRPr="00692F3A">
          <w:rPr>
            <w:color w:val="0091FF"/>
            <w:u w:val="single" w:color="0091FF"/>
            <w:lang w:val="fr-FR"/>
          </w:rPr>
          <w:t>anisation européenne de coopération</w:t>
        </w:r>
      </w:hyperlink>
      <w:hyperlink r:id="rId88">
        <w:r w:rsidR="00612025" w:rsidRPr="00692F3A">
          <w:rPr>
            <w:color w:val="0091FF"/>
            <w:lang w:val="fr-FR"/>
          </w:rPr>
          <w:t xml:space="preserve"> </w:t>
        </w:r>
      </w:hyperlink>
      <w:hyperlink r:id="rId89">
        <w:r w:rsidR="00612025" w:rsidRPr="00692F3A">
          <w:rPr>
            <w:color w:val="0091FF"/>
            <w:u w:val="single" w:color="0091FF"/>
            <w:lang w:val="fr-FR"/>
          </w:rPr>
          <w:t>économique</w:t>
        </w:r>
      </w:hyperlink>
      <w:r w:rsidRPr="00692F3A">
        <w:rPr>
          <w:lang w:val="fr-FR"/>
        </w:rPr>
        <w:t xml:space="preserve"> </w:t>
      </w:r>
    </w:p>
    <w:p w14:paraId="0775EB4D" w14:textId="77777777" w:rsidR="00612025" w:rsidRPr="00692F3A" w:rsidRDefault="00000000">
      <w:pPr>
        <w:spacing w:after="378"/>
        <w:ind w:left="-5" w:right="3"/>
        <w:rPr>
          <w:lang w:val="fr-FR"/>
        </w:rPr>
      </w:pPr>
      <w:r w:rsidRPr="00692F3A">
        <w:rPr>
          <w:lang w:val="fr-FR"/>
        </w:rPr>
        <w:t xml:space="preserve">Par la suite, et bien qu'il n'ait jamais adhéré à un parti politique, il occupe des fonctions dans plusieurs gouvernements </w:t>
      </w:r>
      <w:hyperlink r:id="rId90">
        <w:r w:rsidR="00612025" w:rsidRPr="00692F3A">
          <w:rPr>
            <w:color w:val="0091FF"/>
            <w:u w:val="single" w:color="0091FF"/>
            <w:lang w:val="fr-FR"/>
          </w:rPr>
          <w:t>socio-démocrates</w:t>
        </w:r>
      </w:hyperlink>
      <w:r w:rsidRPr="00692F3A">
        <w:rPr>
          <w:lang w:val="fr-FR"/>
        </w:rPr>
        <w:t xml:space="preserve">. En 1949, il devient </w:t>
      </w:r>
      <w:hyperlink r:id="rId91">
        <w:r w:rsidR="00612025" w:rsidRPr="00692F3A">
          <w:rPr>
            <w:color w:val="0091FF"/>
            <w:u w:val="single" w:color="0091FF"/>
            <w:lang w:val="fr-FR"/>
          </w:rPr>
          <w:t>vice-ministre des affaires</w:t>
        </w:r>
      </w:hyperlink>
      <w:hyperlink r:id="rId92">
        <w:r w:rsidR="00612025" w:rsidRPr="00692F3A">
          <w:rPr>
            <w:color w:val="0091FF"/>
            <w:lang w:val="fr-FR"/>
          </w:rPr>
          <w:t xml:space="preserve"> </w:t>
        </w:r>
      </w:hyperlink>
      <w:hyperlink r:id="rId93">
        <w:r w:rsidR="00612025" w:rsidRPr="00692F3A">
          <w:rPr>
            <w:color w:val="0091FF"/>
            <w:u w:val="single" w:color="0091FF"/>
            <w:lang w:val="fr-FR"/>
          </w:rPr>
          <w:t>étran</w:t>
        </w:r>
      </w:hyperlink>
      <w:hyperlink r:id="rId94">
        <w:r w:rsidR="00612025" w:rsidRPr="00692F3A">
          <w:rPr>
            <w:color w:val="0091FF"/>
            <w:lang w:val="fr-FR"/>
          </w:rPr>
          <w:t>g</w:t>
        </w:r>
      </w:hyperlink>
      <w:hyperlink r:id="rId95">
        <w:r w:rsidR="00612025" w:rsidRPr="00692F3A">
          <w:rPr>
            <w:color w:val="0091FF"/>
            <w:u w:val="single" w:color="0091FF"/>
            <w:lang w:val="fr-FR"/>
          </w:rPr>
          <w:t>ères</w:t>
        </w:r>
      </w:hyperlink>
      <w:r w:rsidRPr="00692F3A">
        <w:rPr>
          <w:lang w:val="fr-FR"/>
        </w:rPr>
        <w:t>. En 1950, il préside la délégation suédoise à la conférence créant l'</w:t>
      </w:r>
      <w:hyperlink r:id="rId96">
        <w:r w:rsidR="00612025" w:rsidRPr="00692F3A">
          <w:rPr>
            <w:color w:val="0091FF"/>
            <w:u w:val="single" w:color="0091FF"/>
            <w:lang w:val="fr-FR"/>
          </w:rPr>
          <w:t>UNISCAN</w:t>
        </w:r>
      </w:hyperlink>
      <w:r w:rsidRPr="00692F3A">
        <w:rPr>
          <w:lang w:val="fr-FR"/>
        </w:rPr>
        <w:t xml:space="preserve">, un forum de consultation économique associant le Danemark, la Norvège, la Suède et le </w:t>
      </w:r>
      <w:proofErr w:type="spellStart"/>
      <w:r w:rsidRPr="00692F3A">
        <w:rPr>
          <w:lang w:val="fr-FR"/>
        </w:rPr>
        <w:t>RoyaumeUni</w:t>
      </w:r>
      <w:proofErr w:type="spellEnd"/>
      <w:r w:rsidRPr="00692F3A">
        <w:rPr>
          <w:lang w:val="fr-FR"/>
        </w:rPr>
        <w:t xml:space="preserve">. En 1951, il est nommé </w:t>
      </w:r>
      <w:hyperlink r:id="rId97">
        <w:r w:rsidR="00612025" w:rsidRPr="00692F3A">
          <w:rPr>
            <w:color w:val="0091FF"/>
            <w:u w:val="single" w:color="0091FF"/>
            <w:lang w:val="fr-FR"/>
          </w:rPr>
          <w:t>ministre sans portefeuille</w:t>
        </w:r>
      </w:hyperlink>
      <w:r w:rsidRPr="00692F3A">
        <w:rPr>
          <w:lang w:val="fr-FR"/>
        </w:rPr>
        <w:t xml:space="preserve"> et devient vice-président de la délégation suédoise auprès de l'</w:t>
      </w:r>
      <w:hyperlink r:id="rId98">
        <w:r w:rsidR="00612025" w:rsidRPr="00692F3A">
          <w:rPr>
            <w:color w:val="0091FF"/>
            <w:u w:val="single" w:color="0091FF"/>
            <w:lang w:val="fr-FR"/>
          </w:rPr>
          <w:t>Or</w:t>
        </w:r>
      </w:hyperlink>
      <w:hyperlink r:id="rId99">
        <w:r w:rsidR="00612025" w:rsidRPr="00692F3A">
          <w:rPr>
            <w:color w:val="0091FF"/>
            <w:lang w:val="fr-FR"/>
          </w:rPr>
          <w:t>g</w:t>
        </w:r>
      </w:hyperlink>
      <w:hyperlink r:id="rId100">
        <w:r w:rsidR="00612025" w:rsidRPr="00692F3A">
          <w:rPr>
            <w:color w:val="0091FF"/>
            <w:u w:val="single" w:color="0091FF"/>
            <w:lang w:val="fr-FR"/>
          </w:rPr>
          <w:t>anisation des Nations unies</w:t>
        </w:r>
      </w:hyperlink>
      <w:r w:rsidRPr="00692F3A">
        <w:rPr>
          <w:lang w:val="fr-FR"/>
        </w:rPr>
        <w:t xml:space="preserve">, puis son président un an plus tard. </w:t>
      </w:r>
    </w:p>
    <w:p w14:paraId="51D09C73" w14:textId="77777777" w:rsidR="00612025" w:rsidRPr="00692F3A" w:rsidRDefault="00000000">
      <w:pPr>
        <w:ind w:left="-5" w:right="3"/>
        <w:rPr>
          <w:lang w:val="fr-FR"/>
        </w:rPr>
      </w:pPr>
      <w:r w:rsidRPr="00692F3A">
        <w:rPr>
          <w:lang w:val="fr-FR"/>
        </w:rPr>
        <w:t xml:space="preserve">Après la démission de </w:t>
      </w:r>
      <w:hyperlink r:id="rId101">
        <w:r w:rsidR="00612025" w:rsidRPr="00692F3A">
          <w:rPr>
            <w:color w:val="0091FF"/>
            <w:u w:val="single" w:color="0091FF"/>
            <w:lang w:val="fr-FR"/>
          </w:rPr>
          <w:t>Try</w:t>
        </w:r>
      </w:hyperlink>
      <w:hyperlink r:id="rId102">
        <w:r w:rsidR="00612025" w:rsidRPr="00692F3A">
          <w:rPr>
            <w:color w:val="0091FF"/>
            <w:lang w:val="fr-FR"/>
          </w:rPr>
          <w:t>g</w:t>
        </w:r>
      </w:hyperlink>
      <w:hyperlink r:id="rId103">
        <w:r w:rsidR="00612025" w:rsidRPr="00692F3A">
          <w:rPr>
            <w:color w:val="0091FF"/>
            <w:u w:val="single" w:color="0091FF"/>
            <w:lang w:val="fr-FR"/>
          </w:rPr>
          <w:t>ve Lie</w:t>
        </w:r>
      </w:hyperlink>
      <w:r w:rsidRPr="00692F3A">
        <w:rPr>
          <w:lang w:val="fr-FR"/>
        </w:rPr>
        <w:t xml:space="preserve"> du poste de secrétaire général des Nations unies, sept des dix membres du Conseil de sécurité proposèrent de le remplacer par Dag Hammarskjöld le 31 mars 1953. Il est élu par l'</w:t>
      </w:r>
      <w:hyperlink r:id="rId104">
        <w:r w:rsidR="00612025" w:rsidRPr="00692F3A">
          <w:rPr>
            <w:color w:val="0091FF"/>
            <w:u w:val="single" w:color="0091FF"/>
            <w:lang w:val="fr-FR"/>
          </w:rPr>
          <w:t xml:space="preserve">Assemblée </w:t>
        </w:r>
      </w:hyperlink>
      <w:hyperlink r:id="rId105">
        <w:r w:rsidR="00612025" w:rsidRPr="00692F3A">
          <w:rPr>
            <w:color w:val="0091FF"/>
            <w:lang w:val="fr-FR"/>
          </w:rPr>
          <w:t>g</w:t>
        </w:r>
      </w:hyperlink>
      <w:hyperlink r:id="rId106">
        <w:r w:rsidR="00612025" w:rsidRPr="00692F3A">
          <w:rPr>
            <w:color w:val="0091FF"/>
            <w:u w:val="single" w:color="0091FF"/>
            <w:lang w:val="fr-FR"/>
          </w:rPr>
          <w:t>énérale</w:t>
        </w:r>
      </w:hyperlink>
      <w:r w:rsidRPr="00692F3A">
        <w:rPr>
          <w:lang w:val="fr-FR"/>
        </w:rPr>
        <w:t>, le 10 avril 1953, par 57 voix sur 60 et réélu à ce poste, à l'unanimité, en 1957.</w:t>
      </w:r>
    </w:p>
    <w:p w14:paraId="4B0EB973" w14:textId="77777777" w:rsidR="00612025" w:rsidRPr="00692F3A" w:rsidRDefault="00000000">
      <w:pPr>
        <w:spacing w:after="744"/>
        <w:ind w:left="-5" w:right="3"/>
        <w:rPr>
          <w:lang w:val="fr-FR"/>
        </w:rPr>
      </w:pPr>
      <w:r w:rsidRPr="00692F3A">
        <w:rPr>
          <w:lang w:val="fr-FR"/>
        </w:rPr>
        <w:t xml:space="preserve">Dès le début de son mandat, Hammarskjöld cherche à renforcer la capacité d'action du Secrétariat ainsi que l'indépendance et la neutralité de ses membres. Il recrute massivement des collaborateurs, créant une véritable fonction publique internationale onusienne. </w:t>
      </w:r>
    </w:p>
    <w:p w14:paraId="0EED4A2C" w14:textId="77777777" w:rsidR="00612025" w:rsidRPr="00692F3A" w:rsidRDefault="00000000">
      <w:pPr>
        <w:spacing w:after="744"/>
        <w:ind w:left="-5" w:right="3"/>
        <w:rPr>
          <w:lang w:val="fr-FR"/>
        </w:rPr>
      </w:pPr>
      <w:r w:rsidRPr="00692F3A">
        <w:rPr>
          <w:lang w:val="fr-FR"/>
        </w:rPr>
        <w:t xml:space="preserve">Sa médiation en 1955 pour obtenir la libération de quinze soldats américains capturés par la </w:t>
      </w:r>
      <w:hyperlink r:id="rId107">
        <w:r w:rsidR="00612025" w:rsidRPr="00692F3A">
          <w:rPr>
            <w:color w:val="0091FF"/>
            <w:u w:val="single" w:color="0091FF"/>
            <w:lang w:val="fr-FR"/>
          </w:rPr>
          <w:t>république populaire de Chine</w:t>
        </w:r>
      </w:hyperlink>
      <w:r w:rsidRPr="00692F3A">
        <w:rPr>
          <w:lang w:val="fr-FR"/>
        </w:rPr>
        <w:t xml:space="preserve"> pendant la </w:t>
      </w:r>
      <w:hyperlink r:id="rId108">
        <w:r w:rsidR="00612025" w:rsidRPr="00692F3A">
          <w:rPr>
            <w:color w:val="0091FF"/>
            <w:lang w:val="fr-FR"/>
          </w:rPr>
          <w:t>g</w:t>
        </w:r>
      </w:hyperlink>
      <w:hyperlink r:id="rId109">
        <w:r w:rsidR="00612025" w:rsidRPr="00692F3A">
          <w:rPr>
            <w:color w:val="0091FF"/>
            <w:u w:val="single" w:color="0091FF"/>
            <w:lang w:val="fr-FR"/>
          </w:rPr>
          <w:t>uerre de Corée</w:t>
        </w:r>
      </w:hyperlink>
      <w:r w:rsidRPr="00692F3A">
        <w:rPr>
          <w:lang w:val="fr-FR"/>
        </w:rPr>
        <w:t xml:space="preserve">, ses interventions dans la </w:t>
      </w:r>
      <w:hyperlink r:id="rId110">
        <w:r w:rsidR="00612025" w:rsidRPr="00692F3A">
          <w:rPr>
            <w:color w:val="0091FF"/>
            <w:u w:val="single" w:color="0091FF"/>
            <w:lang w:val="fr-FR"/>
          </w:rPr>
          <w:t>crise du</w:t>
        </w:r>
      </w:hyperlink>
      <w:hyperlink r:id="rId111">
        <w:r w:rsidR="00612025" w:rsidRPr="00692F3A">
          <w:rPr>
            <w:color w:val="0091FF"/>
            <w:lang w:val="fr-FR"/>
          </w:rPr>
          <w:t xml:space="preserve"> </w:t>
        </w:r>
      </w:hyperlink>
      <w:hyperlink r:id="rId112">
        <w:r w:rsidR="00612025" w:rsidRPr="00692F3A">
          <w:rPr>
            <w:color w:val="0091FF"/>
            <w:u w:val="single" w:color="0091FF"/>
            <w:lang w:val="fr-FR"/>
          </w:rPr>
          <w:t>canal de Suez</w:t>
        </w:r>
      </w:hyperlink>
      <w:hyperlink r:id="rId113">
        <w:r w:rsidR="00612025" w:rsidRPr="00692F3A">
          <w:rPr>
            <w:lang w:val="fr-FR"/>
          </w:rPr>
          <w:t xml:space="preserve"> </w:t>
        </w:r>
      </w:hyperlink>
      <w:r w:rsidRPr="00692F3A">
        <w:rPr>
          <w:lang w:val="fr-FR"/>
        </w:rPr>
        <w:t xml:space="preserve">en </w:t>
      </w:r>
      <w:hyperlink r:id="rId114">
        <w:r w:rsidR="00612025" w:rsidRPr="00692F3A">
          <w:rPr>
            <w:color w:val="0091FF"/>
            <w:u w:val="single" w:color="0091FF"/>
            <w:lang w:val="fr-FR"/>
          </w:rPr>
          <w:t>1956</w:t>
        </w:r>
      </w:hyperlink>
      <w:r w:rsidRPr="00692F3A">
        <w:rPr>
          <w:lang w:val="fr-FR"/>
        </w:rPr>
        <w:t xml:space="preserve"> — avec la création de la première </w:t>
      </w:r>
      <w:hyperlink r:id="rId115">
        <w:r w:rsidR="00612025" w:rsidRPr="00692F3A">
          <w:rPr>
            <w:color w:val="0091FF"/>
            <w:u w:val="single" w:color="0091FF"/>
            <w:lang w:val="fr-FR"/>
          </w:rPr>
          <w:t>force d'ur</w:t>
        </w:r>
      </w:hyperlink>
      <w:hyperlink r:id="rId116">
        <w:r w:rsidR="00612025" w:rsidRPr="00692F3A">
          <w:rPr>
            <w:color w:val="0091FF"/>
            <w:lang w:val="fr-FR"/>
          </w:rPr>
          <w:t>g</w:t>
        </w:r>
      </w:hyperlink>
      <w:hyperlink r:id="rId117">
        <w:r w:rsidR="00612025" w:rsidRPr="00692F3A">
          <w:rPr>
            <w:color w:val="0091FF"/>
            <w:u w:val="single" w:color="0091FF"/>
            <w:lang w:val="fr-FR"/>
          </w:rPr>
          <w:t>ence des Nations unies</w:t>
        </w:r>
      </w:hyperlink>
      <w:r w:rsidRPr="00692F3A">
        <w:rPr>
          <w:lang w:val="fr-FR"/>
        </w:rPr>
        <w:t xml:space="preserve"> — et dans la crise de </w:t>
      </w:r>
      <w:hyperlink r:id="rId118">
        <w:r w:rsidR="00612025" w:rsidRPr="00692F3A">
          <w:rPr>
            <w:color w:val="0091FF"/>
            <w:u w:val="single" w:color="0091FF"/>
            <w:lang w:val="fr-FR"/>
          </w:rPr>
          <w:t>Jordanie</w:t>
        </w:r>
      </w:hyperlink>
      <w:r w:rsidRPr="00692F3A">
        <w:rPr>
          <w:lang w:val="fr-FR"/>
        </w:rPr>
        <w:t xml:space="preserve"> en </w:t>
      </w:r>
      <w:hyperlink r:id="rId119">
        <w:r w:rsidR="00612025" w:rsidRPr="00692F3A">
          <w:rPr>
            <w:color w:val="0091FF"/>
            <w:u w:val="single" w:color="0091FF"/>
            <w:lang w:val="fr-FR"/>
          </w:rPr>
          <w:t>1958</w:t>
        </w:r>
      </w:hyperlink>
      <w:r w:rsidRPr="00692F3A">
        <w:rPr>
          <w:lang w:val="fr-FR"/>
        </w:rPr>
        <w:t xml:space="preserve"> lui valurent la réputation d'ardent défenseur de la paix. Après sa mort, </w:t>
      </w:r>
      <w:hyperlink r:id="rId120">
        <w:r w:rsidR="00612025" w:rsidRPr="00692F3A">
          <w:rPr>
            <w:color w:val="0091FF"/>
            <w:u w:val="single" w:color="0091FF"/>
            <w:lang w:val="fr-FR"/>
          </w:rPr>
          <w:t>John Fitz</w:t>
        </w:r>
      </w:hyperlink>
      <w:hyperlink r:id="rId121">
        <w:r w:rsidR="00612025" w:rsidRPr="00692F3A">
          <w:rPr>
            <w:color w:val="0091FF"/>
            <w:lang w:val="fr-FR"/>
          </w:rPr>
          <w:t>g</w:t>
        </w:r>
      </w:hyperlink>
      <w:hyperlink r:id="rId122">
        <w:r w:rsidR="00612025" w:rsidRPr="00692F3A">
          <w:rPr>
            <w:color w:val="0091FF"/>
            <w:u w:val="single" w:color="0091FF"/>
            <w:lang w:val="fr-FR"/>
          </w:rPr>
          <w:t>erald Kennedy</w:t>
        </w:r>
      </w:hyperlink>
      <w:r w:rsidRPr="00692F3A">
        <w:rPr>
          <w:lang w:val="fr-FR"/>
        </w:rPr>
        <w:t xml:space="preserve"> le qualifiera de « plus grand Homme d'État du </w:t>
      </w:r>
      <w:proofErr w:type="spellStart"/>
      <w:r w:rsidRPr="00692F3A">
        <w:rPr>
          <w:lang w:val="fr-FR"/>
        </w:rPr>
        <w:t>xxe</w:t>
      </w:r>
      <w:proofErr w:type="spellEnd"/>
      <w:r w:rsidRPr="00692F3A">
        <w:rPr>
          <w:lang w:val="fr-FR"/>
        </w:rPr>
        <w:t xml:space="preserve"> siècle</w:t>
      </w:r>
      <w:proofErr w:type="gramStart"/>
      <w:r w:rsidRPr="00692F3A">
        <w:rPr>
          <w:lang w:val="fr-FR"/>
        </w:rPr>
        <w:t xml:space="preserve"> »[</w:t>
      </w:r>
      <w:proofErr w:type="gramEnd"/>
      <w:r w:rsidRPr="00692F3A">
        <w:rPr>
          <w:lang w:val="fr-FR"/>
        </w:rPr>
        <w:t xml:space="preserve">8]. Son refus de choisir entre le </w:t>
      </w:r>
      <w:hyperlink r:id="rId123">
        <w:r w:rsidR="00612025" w:rsidRPr="00692F3A">
          <w:rPr>
            <w:color w:val="0091FF"/>
            <w:u w:val="single" w:color="0091FF"/>
            <w:lang w:val="fr-FR"/>
          </w:rPr>
          <w:t>camp occidental</w:t>
        </w:r>
      </w:hyperlink>
      <w:r w:rsidRPr="00692F3A">
        <w:rPr>
          <w:lang w:val="fr-FR"/>
        </w:rPr>
        <w:t xml:space="preserve"> et le </w:t>
      </w:r>
      <w:hyperlink r:id="rId124">
        <w:r w:rsidR="00612025" w:rsidRPr="00692F3A">
          <w:rPr>
            <w:color w:val="0091FF"/>
            <w:u w:val="single" w:color="0091FF"/>
            <w:lang w:val="fr-FR"/>
          </w:rPr>
          <w:t>camp soviétique</w:t>
        </w:r>
      </w:hyperlink>
      <w:r w:rsidRPr="00692F3A">
        <w:rPr>
          <w:lang w:val="fr-FR"/>
        </w:rPr>
        <w:t xml:space="preserve"> et son engagement en faveur des nations nouvellement décolonisées, notamment celles du </w:t>
      </w:r>
      <w:hyperlink r:id="rId125">
        <w:r w:rsidR="00612025" w:rsidRPr="00692F3A">
          <w:rPr>
            <w:color w:val="0091FF"/>
            <w:u w:val="single" w:color="0091FF"/>
            <w:lang w:val="fr-FR"/>
          </w:rPr>
          <w:t>bloc afro-asiatique</w:t>
        </w:r>
      </w:hyperlink>
      <w:r w:rsidRPr="00692F3A">
        <w:rPr>
          <w:lang w:val="fr-FR"/>
        </w:rPr>
        <w:t xml:space="preserve"> (il se rendit dans 21 pays d'Afrique entre décembre 1959 et janvier 1960) et contre l'</w:t>
      </w:r>
      <w:hyperlink r:id="rId126">
        <w:r w:rsidR="00612025" w:rsidRPr="00692F3A">
          <w:rPr>
            <w:color w:val="0091FF"/>
            <w:u w:val="single" w:color="0091FF"/>
            <w:lang w:val="fr-FR"/>
          </w:rPr>
          <w:t>apartheid</w:t>
        </w:r>
      </w:hyperlink>
      <w:r w:rsidRPr="00692F3A">
        <w:rPr>
          <w:lang w:val="fr-FR"/>
        </w:rPr>
        <w:t xml:space="preserve"> (il effectua un voyage en Afrique du Sud en janvier 1961) lui valurent cependant de nombreuses critiques et inimitiés de la part des grandes puissances, notamment lors de la </w:t>
      </w:r>
      <w:hyperlink r:id="rId127">
        <w:r w:rsidR="00612025" w:rsidRPr="00692F3A">
          <w:rPr>
            <w:color w:val="0091FF"/>
            <w:u w:val="single" w:color="0091FF"/>
            <w:lang w:val="fr-FR"/>
          </w:rPr>
          <w:t>crise con</w:t>
        </w:r>
      </w:hyperlink>
      <w:hyperlink r:id="rId128">
        <w:r w:rsidR="00612025" w:rsidRPr="00692F3A">
          <w:rPr>
            <w:color w:val="0091FF"/>
            <w:lang w:val="fr-FR"/>
          </w:rPr>
          <w:t>g</w:t>
        </w:r>
      </w:hyperlink>
      <w:hyperlink r:id="rId129">
        <w:r w:rsidR="00612025" w:rsidRPr="00692F3A">
          <w:rPr>
            <w:color w:val="0091FF"/>
            <w:u w:val="single" w:color="0091FF"/>
            <w:lang w:val="fr-FR"/>
          </w:rPr>
          <w:t>olaise</w:t>
        </w:r>
      </w:hyperlink>
      <w:r w:rsidRPr="00692F3A">
        <w:rPr>
          <w:lang w:val="fr-FR"/>
        </w:rPr>
        <w:t>.</w:t>
      </w:r>
    </w:p>
    <w:p w14:paraId="404321D9" w14:textId="77777777" w:rsidR="00612025" w:rsidRDefault="00000000">
      <w:pPr>
        <w:spacing w:after="413" w:line="265" w:lineRule="auto"/>
        <w:ind w:left="-5"/>
      </w:pPr>
      <w:r>
        <w:lastRenderedPageBreak/>
        <w:t>Actions majeures</w:t>
      </w:r>
    </w:p>
    <w:p w14:paraId="6A764D95" w14:textId="77777777" w:rsidR="00612025" w:rsidRPr="00692F3A" w:rsidRDefault="00000000">
      <w:pPr>
        <w:numPr>
          <w:ilvl w:val="0"/>
          <w:numId w:val="2"/>
        </w:numPr>
        <w:ind w:right="3" w:hanging="452"/>
        <w:rPr>
          <w:lang w:val="fr-FR"/>
        </w:rPr>
      </w:pPr>
      <w:r w:rsidRPr="00692F3A">
        <w:rPr>
          <w:lang w:val="fr-FR"/>
        </w:rPr>
        <w:t xml:space="preserve">Crise de Suez (1956) : Création de la Force d'urgence des Nations Unies (FUNU) pour éviter un conflit armé international. </w:t>
      </w:r>
    </w:p>
    <w:p w14:paraId="578B3F78" w14:textId="77777777" w:rsidR="00612025" w:rsidRPr="00692F3A" w:rsidRDefault="00000000">
      <w:pPr>
        <w:numPr>
          <w:ilvl w:val="0"/>
          <w:numId w:val="2"/>
        </w:numPr>
        <w:ind w:right="3" w:hanging="452"/>
        <w:rPr>
          <w:lang w:val="fr-FR"/>
        </w:rPr>
      </w:pPr>
      <w:r w:rsidRPr="00692F3A">
        <w:rPr>
          <w:lang w:val="fr-FR"/>
        </w:rPr>
        <w:t xml:space="preserve">Indépendance des fonctionnaires : Refonte du Secrétariat pour exiger une neutralité stricte face aux intérêts des grandes puissances. </w:t>
      </w:r>
    </w:p>
    <w:p w14:paraId="140EBF7B" w14:textId="77777777" w:rsidR="00612025" w:rsidRPr="00692F3A" w:rsidRDefault="00000000">
      <w:pPr>
        <w:numPr>
          <w:ilvl w:val="0"/>
          <w:numId w:val="2"/>
        </w:numPr>
        <w:ind w:right="3" w:hanging="452"/>
        <w:rPr>
          <w:lang w:val="fr-FR"/>
        </w:rPr>
      </w:pPr>
      <w:r w:rsidRPr="00692F3A">
        <w:rPr>
          <w:lang w:val="fr-FR"/>
        </w:rPr>
        <w:t xml:space="preserve">Diplomatie de crise : Négociation personnelle pour libérer des soldats américains en Chine en 1955 et engagement fort pour la décolonisation africaine. </w:t>
      </w:r>
    </w:p>
    <w:p w14:paraId="14D47FD8" w14:textId="77777777" w:rsidR="00612025" w:rsidRPr="00692F3A" w:rsidRDefault="00000000">
      <w:pPr>
        <w:numPr>
          <w:ilvl w:val="0"/>
          <w:numId w:val="2"/>
        </w:numPr>
        <w:spacing w:after="343"/>
        <w:ind w:right="3" w:hanging="452"/>
        <w:rPr>
          <w:lang w:val="fr-FR"/>
        </w:rPr>
      </w:pPr>
      <w:r w:rsidRPr="00692F3A">
        <w:rPr>
          <w:lang w:val="fr-FR"/>
        </w:rPr>
        <w:t>Crise congolaise : Déploiement d'une mission au Congo en 1960, qui lui coûta la vie dans un crash aérien en Rhodésie (actuelle Zambie) le 18 septembre 1961.</w:t>
      </w:r>
    </w:p>
    <w:p w14:paraId="373930C0" w14:textId="77777777" w:rsidR="00612025" w:rsidRDefault="00000000">
      <w:pPr>
        <w:spacing w:after="413" w:line="265" w:lineRule="auto"/>
        <w:ind w:left="-5"/>
      </w:pPr>
      <w:proofErr w:type="gramStart"/>
      <w:r>
        <w:t>Reconnaissance :</w:t>
      </w:r>
      <w:proofErr w:type="gramEnd"/>
      <w:r>
        <w:t xml:space="preserve"> </w:t>
      </w:r>
    </w:p>
    <w:p w14:paraId="281000D4" w14:textId="77777777" w:rsidR="00612025" w:rsidRPr="00692F3A" w:rsidRDefault="00000000">
      <w:pPr>
        <w:numPr>
          <w:ilvl w:val="0"/>
          <w:numId w:val="2"/>
        </w:numPr>
        <w:spacing w:after="711"/>
        <w:ind w:right="3" w:hanging="452"/>
        <w:rPr>
          <w:lang w:val="fr-FR"/>
        </w:rPr>
      </w:pPr>
      <w:r w:rsidRPr="00692F3A">
        <w:rPr>
          <w:lang w:val="fr-FR"/>
        </w:rPr>
        <w:t>Prix Nobel de la paix : Décerné à titre posthume en 1961 pour son action novatrice et son dévouement.</w:t>
      </w:r>
    </w:p>
    <w:p w14:paraId="08FC9F02" w14:textId="77777777" w:rsidR="00612025" w:rsidRDefault="00000000">
      <w:pPr>
        <w:numPr>
          <w:ilvl w:val="0"/>
          <w:numId w:val="2"/>
        </w:numPr>
        <w:spacing w:after="752" w:line="265" w:lineRule="auto"/>
        <w:ind w:right="3" w:hanging="452"/>
      </w:pPr>
      <w:r>
        <w:t xml:space="preserve">Hammarskjöld et la crise </w:t>
      </w:r>
      <w:proofErr w:type="spellStart"/>
      <w:r>
        <w:t>congolaise</w:t>
      </w:r>
      <w:proofErr w:type="spellEnd"/>
    </w:p>
    <w:p w14:paraId="5E6CC8F8" w14:textId="77777777" w:rsidR="00612025" w:rsidRPr="00692F3A" w:rsidRDefault="00000000">
      <w:pPr>
        <w:ind w:left="-5" w:right="3"/>
        <w:rPr>
          <w:lang w:val="fr-FR"/>
        </w:rPr>
      </w:pPr>
      <w:r w:rsidRPr="00692F3A">
        <w:rPr>
          <w:lang w:val="fr-FR"/>
        </w:rPr>
        <w:t xml:space="preserve">Sachant que l'indépendance de la colonie belge avait été mal préparée et que les Occidentaux redoutaient que ce pays minier stratégique ne passât dans la sphère d'influence soviétique, Hammarskjöld envoya sur place, sans même attendre la proclamation de l'indépendance, </w:t>
      </w:r>
      <w:hyperlink r:id="rId130">
        <w:r w:rsidR="00612025" w:rsidRPr="00692F3A">
          <w:rPr>
            <w:color w:val="0091FF"/>
            <w:u w:val="single" w:color="0091FF"/>
            <w:lang w:val="fr-FR"/>
          </w:rPr>
          <w:t>Ralph</w:t>
        </w:r>
      </w:hyperlink>
      <w:hyperlink r:id="rId131">
        <w:r w:rsidR="00612025" w:rsidRPr="00692F3A">
          <w:rPr>
            <w:color w:val="0091FF"/>
            <w:lang w:val="fr-FR"/>
          </w:rPr>
          <w:t xml:space="preserve"> </w:t>
        </w:r>
      </w:hyperlink>
      <w:hyperlink r:id="rId132">
        <w:r w:rsidR="00612025" w:rsidRPr="00692F3A">
          <w:rPr>
            <w:color w:val="0091FF"/>
            <w:u w:val="single" w:color="0091FF"/>
            <w:lang w:val="fr-FR"/>
          </w:rPr>
          <w:t>Bunche</w:t>
        </w:r>
      </w:hyperlink>
      <w:r w:rsidRPr="00692F3A">
        <w:rPr>
          <w:lang w:val="fr-FR"/>
        </w:rPr>
        <w:t xml:space="preserve"> comme représentant spécial.</w:t>
      </w:r>
    </w:p>
    <w:p w14:paraId="0E66C99C" w14:textId="77777777" w:rsidR="00612025" w:rsidRPr="00692F3A" w:rsidRDefault="00000000">
      <w:pPr>
        <w:spacing w:after="378"/>
        <w:ind w:left="-5" w:right="3"/>
        <w:rPr>
          <w:lang w:val="fr-FR"/>
        </w:rPr>
      </w:pPr>
      <w:r w:rsidRPr="00692F3A">
        <w:rPr>
          <w:lang w:val="fr-FR"/>
        </w:rPr>
        <w:t>Après la mutinerie de l'armée, le déploiement des militaires belges dans le pays et la proclamation de l'</w:t>
      </w:r>
      <w:hyperlink r:id="rId133">
        <w:r w:rsidR="00612025" w:rsidRPr="00692F3A">
          <w:rPr>
            <w:color w:val="0091FF"/>
            <w:u w:val="single" w:color="0091FF"/>
            <w:lang w:val="fr-FR"/>
          </w:rPr>
          <w:t>indépendance du Katan</w:t>
        </w:r>
      </w:hyperlink>
      <w:hyperlink r:id="rId134">
        <w:r w:rsidR="00612025" w:rsidRPr="00692F3A">
          <w:rPr>
            <w:color w:val="0091FF"/>
            <w:lang w:val="fr-FR"/>
          </w:rPr>
          <w:t>g</w:t>
        </w:r>
      </w:hyperlink>
      <w:hyperlink r:id="rId135">
        <w:r w:rsidR="00612025" w:rsidRPr="00692F3A">
          <w:rPr>
            <w:color w:val="0091FF"/>
            <w:u w:val="single" w:color="0091FF"/>
            <w:lang w:val="fr-FR"/>
          </w:rPr>
          <w:t>a</w:t>
        </w:r>
      </w:hyperlink>
      <w:hyperlink r:id="rId136">
        <w:r w:rsidR="00612025" w:rsidRPr="00692F3A">
          <w:rPr>
            <w:lang w:val="fr-FR"/>
          </w:rPr>
          <w:t xml:space="preserve"> </w:t>
        </w:r>
      </w:hyperlink>
      <w:r w:rsidRPr="00692F3A">
        <w:rPr>
          <w:lang w:val="fr-FR"/>
        </w:rPr>
        <w:t xml:space="preserve">le 11 juillet 1960, Hammarskjöld organisa, le 12 juillet, à la demande du président congolais </w:t>
      </w:r>
      <w:hyperlink r:id="rId137">
        <w:r w:rsidR="00612025" w:rsidRPr="00692F3A">
          <w:rPr>
            <w:color w:val="0091FF"/>
            <w:u w:val="single" w:color="0091FF"/>
            <w:lang w:val="fr-FR"/>
          </w:rPr>
          <w:t>Joseph Kasa-</w:t>
        </w:r>
        <w:proofErr w:type="spellStart"/>
        <w:r w:rsidR="00612025" w:rsidRPr="00692F3A">
          <w:rPr>
            <w:color w:val="0091FF"/>
            <w:u w:val="single" w:color="0091FF"/>
            <w:lang w:val="fr-FR"/>
          </w:rPr>
          <w:t>Vubu</w:t>
        </w:r>
        <w:proofErr w:type="spellEnd"/>
      </w:hyperlink>
      <w:r w:rsidRPr="00692F3A">
        <w:rPr>
          <w:lang w:val="fr-FR"/>
        </w:rPr>
        <w:t xml:space="preserve"> et du Premier ministre </w:t>
      </w:r>
      <w:hyperlink r:id="rId138">
        <w:r w:rsidR="00612025" w:rsidRPr="00692F3A">
          <w:rPr>
            <w:color w:val="0091FF"/>
            <w:u w:val="single" w:color="0091FF"/>
            <w:lang w:val="fr-FR"/>
          </w:rPr>
          <w:t>Patrice</w:t>
        </w:r>
      </w:hyperlink>
      <w:hyperlink r:id="rId139">
        <w:r w:rsidR="00612025" w:rsidRPr="00692F3A">
          <w:rPr>
            <w:color w:val="0091FF"/>
            <w:lang w:val="fr-FR"/>
          </w:rPr>
          <w:t xml:space="preserve"> </w:t>
        </w:r>
      </w:hyperlink>
      <w:hyperlink r:id="rId140">
        <w:r w:rsidR="00612025" w:rsidRPr="00692F3A">
          <w:rPr>
            <w:color w:val="0091FF"/>
            <w:u w:val="single" w:color="0091FF"/>
            <w:lang w:val="fr-FR"/>
          </w:rPr>
          <w:t>Lumumba</w:t>
        </w:r>
      </w:hyperlink>
      <w:r w:rsidRPr="00692F3A">
        <w:rPr>
          <w:lang w:val="fr-FR"/>
        </w:rPr>
        <w:t xml:space="preserve">, une réunion de crise avec le Groupe des pays africains. Le 14 juillet, il fit, pour la première fois, usage de l'article 99 de la Charte des Nations, pour convoquer une réunion du Conseil de sécurité sur la crise congolaise. Le jour même, le Conseil adopta la </w:t>
      </w:r>
      <w:hyperlink r:id="rId141">
        <w:r w:rsidR="00612025" w:rsidRPr="00692F3A">
          <w:rPr>
            <w:color w:val="0091FF"/>
            <w:u w:val="single" w:color="0091FF"/>
            <w:lang w:val="fr-FR"/>
          </w:rPr>
          <w:t>résolution 143</w:t>
        </w:r>
      </w:hyperlink>
      <w:r w:rsidRPr="00692F3A">
        <w:rPr>
          <w:lang w:val="fr-FR"/>
        </w:rPr>
        <w:t xml:space="preserve"> demandant à la Belgique de retirer ses troupes du Congo et autorisant Hammarskjöld à prendre toutes les mesures nécessaires pour fournir au gouvernement congolais l'assistance militaire dont il avait besoin. Le premier contingent de l'</w:t>
      </w:r>
      <w:hyperlink r:id="rId142">
        <w:r w:rsidR="00612025" w:rsidRPr="00692F3A">
          <w:rPr>
            <w:color w:val="0091FF"/>
            <w:u w:val="single" w:color="0091FF"/>
            <w:lang w:val="fr-FR"/>
          </w:rPr>
          <w:t>Opération des Nations unies au Con</w:t>
        </w:r>
      </w:hyperlink>
      <w:hyperlink r:id="rId143">
        <w:r w:rsidR="00612025" w:rsidRPr="00692F3A">
          <w:rPr>
            <w:color w:val="0091FF"/>
            <w:lang w:val="fr-FR"/>
          </w:rPr>
          <w:t>g</w:t>
        </w:r>
      </w:hyperlink>
      <w:hyperlink r:id="rId144">
        <w:r w:rsidR="00612025" w:rsidRPr="00692F3A">
          <w:rPr>
            <w:color w:val="0091FF"/>
            <w:u w:val="single" w:color="0091FF"/>
            <w:lang w:val="fr-FR"/>
          </w:rPr>
          <w:t>o</w:t>
        </w:r>
      </w:hyperlink>
      <w:r w:rsidRPr="00692F3A">
        <w:rPr>
          <w:lang w:val="fr-FR"/>
        </w:rPr>
        <w:t xml:space="preserve"> (ONUC) arriva à Léopoldville (</w:t>
      </w:r>
      <w:hyperlink r:id="rId145">
        <w:r w:rsidR="00612025" w:rsidRPr="00692F3A">
          <w:rPr>
            <w:color w:val="0091FF"/>
            <w:u w:val="single" w:color="0091FF"/>
            <w:lang w:val="fr-FR"/>
          </w:rPr>
          <w:t>Kinshasa</w:t>
        </w:r>
      </w:hyperlink>
      <w:r w:rsidRPr="00692F3A">
        <w:rPr>
          <w:lang w:val="fr-FR"/>
        </w:rPr>
        <w:t>) 48 heures à peine après le vote de la résolution</w:t>
      </w:r>
    </w:p>
    <w:p w14:paraId="18510E49" w14:textId="77777777" w:rsidR="00612025" w:rsidRPr="00692F3A" w:rsidRDefault="00000000">
      <w:pPr>
        <w:ind w:left="-5" w:right="3"/>
        <w:rPr>
          <w:lang w:val="fr-FR"/>
        </w:rPr>
      </w:pPr>
      <w:r w:rsidRPr="00692F3A">
        <w:rPr>
          <w:lang w:val="fr-FR"/>
        </w:rPr>
        <w:t xml:space="preserve">Malgré cela, la crise prit de l'ampleur dans les jours suivants avec la proclamation de </w:t>
      </w:r>
    </w:p>
    <w:p w14:paraId="789DCB3A" w14:textId="490168A1" w:rsidR="00612025" w:rsidRPr="00692F3A" w:rsidRDefault="00000000">
      <w:pPr>
        <w:spacing w:after="744"/>
        <w:ind w:left="-5" w:right="3"/>
        <w:rPr>
          <w:lang w:val="fr-FR"/>
        </w:rPr>
      </w:pPr>
      <w:proofErr w:type="gramStart"/>
      <w:r w:rsidRPr="00692F3A">
        <w:rPr>
          <w:lang w:val="fr-FR"/>
        </w:rPr>
        <w:t>l'indépendance</w:t>
      </w:r>
      <w:proofErr w:type="gramEnd"/>
      <w:r w:rsidRPr="00692F3A">
        <w:rPr>
          <w:lang w:val="fr-FR"/>
        </w:rPr>
        <w:t xml:space="preserve"> du </w:t>
      </w:r>
      <w:hyperlink r:id="rId146">
        <w:r w:rsidR="00612025" w:rsidRPr="00692F3A">
          <w:rPr>
            <w:color w:val="0091FF"/>
            <w:u w:val="single" w:color="0091FF"/>
            <w:lang w:val="fr-FR"/>
          </w:rPr>
          <w:t>Sud-Kasaï</w:t>
        </w:r>
      </w:hyperlink>
      <w:r w:rsidRPr="00692F3A">
        <w:rPr>
          <w:lang w:val="fr-FR"/>
        </w:rPr>
        <w:t xml:space="preserve">, le 9 août 1960, puis l'arrivée de la coopération militaire soviétique à la demande du gouvernement congolais, le 15 août. Après la mise à l'écart de Lumumba de son poste de Premier ministre, l'ONUC se retrouva sous la pression des </w:t>
      </w:r>
      <w:hyperlink r:id="rId147">
        <w:r w:rsidR="00612025" w:rsidRPr="00692F3A">
          <w:rPr>
            <w:color w:val="0091FF"/>
            <w:u w:val="single" w:color="0091FF"/>
            <w:lang w:val="fr-FR"/>
          </w:rPr>
          <w:t>États-Unis</w:t>
        </w:r>
      </w:hyperlink>
      <w:r w:rsidRPr="00692F3A">
        <w:rPr>
          <w:lang w:val="fr-FR"/>
        </w:rPr>
        <w:t xml:space="preserve"> pour soutenir le président Kasa-</w:t>
      </w:r>
      <w:proofErr w:type="spellStart"/>
      <w:r w:rsidRPr="00692F3A">
        <w:rPr>
          <w:lang w:val="fr-FR"/>
        </w:rPr>
        <w:t>Vubu</w:t>
      </w:r>
      <w:proofErr w:type="spellEnd"/>
      <w:r w:rsidRPr="00692F3A">
        <w:rPr>
          <w:lang w:val="fr-FR"/>
        </w:rPr>
        <w:t xml:space="preserve"> et celle de l'</w:t>
      </w:r>
      <w:hyperlink r:id="rId148">
        <w:r w:rsidR="00612025" w:rsidRPr="00692F3A">
          <w:rPr>
            <w:color w:val="0091FF"/>
            <w:u w:val="single" w:color="0091FF"/>
            <w:lang w:val="fr-FR"/>
          </w:rPr>
          <w:t>URSS</w:t>
        </w:r>
      </w:hyperlink>
      <w:r w:rsidRPr="00692F3A">
        <w:rPr>
          <w:lang w:val="fr-FR"/>
        </w:rPr>
        <w:t xml:space="preserve"> pour soutenir Lumumba. Déterminé à éviter une nouvelle </w:t>
      </w:r>
      <w:hyperlink r:id="rId149">
        <w:r w:rsidR="00612025" w:rsidRPr="00692F3A">
          <w:rPr>
            <w:color w:val="0091FF"/>
            <w:lang w:val="fr-FR"/>
          </w:rPr>
          <w:t>g</w:t>
        </w:r>
      </w:hyperlink>
      <w:hyperlink r:id="rId150">
        <w:r w:rsidR="00612025" w:rsidRPr="00692F3A">
          <w:rPr>
            <w:color w:val="0091FF"/>
            <w:u w:val="single" w:color="0091FF"/>
            <w:lang w:val="fr-FR"/>
          </w:rPr>
          <w:t>uerre de Corée</w:t>
        </w:r>
      </w:hyperlink>
      <w:r w:rsidRPr="00692F3A">
        <w:rPr>
          <w:lang w:val="fr-FR"/>
        </w:rPr>
        <w:t xml:space="preserve"> au cœur de l'Afrique centrale, Hammarskjöld mobilisa les </w:t>
      </w:r>
      <w:hyperlink r:id="rId151">
        <w:r w:rsidR="00612025" w:rsidRPr="00692F3A">
          <w:rPr>
            <w:color w:val="0091FF"/>
            <w:u w:val="single" w:color="0091FF"/>
            <w:lang w:val="fr-FR"/>
          </w:rPr>
          <w:t>pa</w:t>
        </w:r>
      </w:hyperlink>
      <w:hyperlink r:id="rId152">
        <w:r w:rsidR="00612025" w:rsidRPr="00692F3A">
          <w:rPr>
            <w:color w:val="0091FF"/>
            <w:lang w:val="fr-FR"/>
          </w:rPr>
          <w:t>y</w:t>
        </w:r>
      </w:hyperlink>
      <w:hyperlink r:id="rId153">
        <w:r w:rsidR="00612025" w:rsidRPr="00692F3A">
          <w:rPr>
            <w:color w:val="0091FF"/>
            <w:u w:val="single" w:color="0091FF"/>
            <w:lang w:val="fr-FR"/>
          </w:rPr>
          <w:t>s non-ali</w:t>
        </w:r>
      </w:hyperlink>
      <w:hyperlink r:id="rId154">
        <w:r w:rsidR="00612025" w:rsidRPr="00692F3A">
          <w:rPr>
            <w:color w:val="0091FF"/>
            <w:lang w:val="fr-FR"/>
          </w:rPr>
          <w:t>g</w:t>
        </w:r>
      </w:hyperlink>
      <w:hyperlink r:id="rId155">
        <w:r w:rsidR="00612025" w:rsidRPr="00692F3A">
          <w:rPr>
            <w:color w:val="0091FF"/>
            <w:u w:val="single" w:color="0091FF"/>
            <w:lang w:val="fr-FR"/>
          </w:rPr>
          <w:t>nés</w:t>
        </w:r>
      </w:hyperlink>
      <w:r w:rsidRPr="00692F3A">
        <w:rPr>
          <w:lang w:val="fr-FR"/>
        </w:rPr>
        <w:t xml:space="preserve"> pour préserver la neutralité de l'ONUC et éviter sa paralysie. À l'automne 1960, l'URSS fit monter la pression contre Hammarskjöld en exigeant sa démission et la création, pour diriger le Secrétariat de l'ONU, d'un système de troïka avec un membre représentant les États occidentaux, un les États non-alignés et un les États communistes. Hammarskjöld refusa de quitter son </w:t>
      </w:r>
      <w:proofErr w:type="spellStart"/>
      <w:r w:rsidRPr="00692F3A">
        <w:rPr>
          <w:lang w:val="fr-FR"/>
        </w:rPr>
        <w:t>poste’et</w:t>
      </w:r>
      <w:proofErr w:type="spellEnd"/>
      <w:r w:rsidRPr="00692F3A">
        <w:rPr>
          <w:lang w:val="fr-FR"/>
        </w:rPr>
        <w:t xml:space="preserve"> l'URSS décida de ne plus contribuer au financement de l'ONUC, comme le faisait déjà la </w:t>
      </w:r>
      <w:hyperlink r:id="rId156">
        <w:r w:rsidR="00612025" w:rsidRPr="00692F3A">
          <w:rPr>
            <w:color w:val="0091FF"/>
            <w:u w:val="single" w:color="0091FF"/>
            <w:lang w:val="fr-FR"/>
          </w:rPr>
          <w:t>France</w:t>
        </w:r>
      </w:hyperlink>
      <w:r w:rsidRPr="00692F3A">
        <w:rPr>
          <w:lang w:val="fr-FR"/>
        </w:rPr>
        <w:t xml:space="preserve">. Après l'assassinat de Lumumba en </w:t>
      </w:r>
      <w:r w:rsidRPr="00692F3A">
        <w:rPr>
          <w:lang w:val="fr-FR"/>
        </w:rPr>
        <w:lastRenderedPageBreak/>
        <w:t xml:space="preserve">janvier 1961, le groupe des pays non-alignés critiqua à son tour l'action du secrétaire général et l'URSS tenta, une nouvelle fois, d'obtenir sa démission. Finalement, le Conseil de sécurité adopta, le 21 février 1961, la </w:t>
      </w:r>
      <w:hyperlink r:id="rId157">
        <w:r w:rsidR="00612025" w:rsidRPr="00692F3A">
          <w:rPr>
            <w:color w:val="0091FF"/>
            <w:u w:val="single" w:color="0091FF"/>
            <w:lang w:val="fr-FR"/>
          </w:rPr>
          <w:t>résolution 161</w:t>
        </w:r>
      </w:hyperlink>
      <w:r w:rsidRPr="00692F3A">
        <w:rPr>
          <w:lang w:val="fr-FR"/>
        </w:rPr>
        <w:t xml:space="preserve">, exigeant du président du Katanga sécessionniste, </w:t>
      </w:r>
      <w:hyperlink r:id="rId158">
        <w:r w:rsidR="00612025" w:rsidRPr="00692F3A">
          <w:rPr>
            <w:color w:val="0091FF"/>
            <w:u w:val="single" w:color="0091FF"/>
            <w:lang w:val="fr-FR"/>
          </w:rPr>
          <w:t>Moïse Tshombe</w:t>
        </w:r>
      </w:hyperlink>
      <w:r w:rsidRPr="00692F3A">
        <w:rPr>
          <w:lang w:val="fr-FR"/>
        </w:rPr>
        <w:t xml:space="preserve"> qu'il se sépare de ses mercenaires étrangers. Le 28 août 1961, l'ONUC lança au Katanga l'opération </w:t>
      </w:r>
      <w:proofErr w:type="spellStart"/>
      <w:r w:rsidRPr="00692F3A">
        <w:rPr>
          <w:i/>
          <w:lang w:val="fr-FR"/>
        </w:rPr>
        <w:t>Rumpunch</w:t>
      </w:r>
      <w:proofErr w:type="spellEnd"/>
      <w:r w:rsidRPr="00692F3A">
        <w:rPr>
          <w:lang w:val="fr-FR"/>
        </w:rPr>
        <w:t xml:space="preserve"> qui permit de neutraliser un grand nombre de mercenaires. Le gouvernement katangais réagit violemment, menaçant directement les responsables onusiens au Katanga, notamment le chef de bureau de l'ONU, </w:t>
      </w:r>
      <w:hyperlink r:id="rId159">
        <w:r w:rsidR="00612025" w:rsidRPr="00692F3A">
          <w:rPr>
            <w:color w:val="0091FF"/>
            <w:u w:val="single" w:color="0091FF"/>
            <w:lang w:val="fr-FR"/>
          </w:rPr>
          <w:t>Conor Cruise O'Brien</w:t>
        </w:r>
      </w:hyperlink>
      <w:r w:rsidRPr="00692F3A">
        <w:rPr>
          <w:lang w:val="fr-FR"/>
        </w:rPr>
        <w:t xml:space="preserve">, le chef de l'information publique, Michel Tombelaire, le chef de l'information militaire, le </w:t>
      </w:r>
      <w:proofErr w:type="spellStart"/>
      <w:r w:rsidRPr="00692F3A">
        <w:rPr>
          <w:lang w:val="fr-FR"/>
        </w:rPr>
        <w:t>lieutenant colonel</w:t>
      </w:r>
      <w:proofErr w:type="spellEnd"/>
      <w:r w:rsidRPr="00692F3A">
        <w:rPr>
          <w:lang w:val="fr-FR"/>
        </w:rPr>
        <w:t xml:space="preserve"> </w:t>
      </w:r>
      <w:hyperlink r:id="rId160">
        <w:r w:rsidR="00612025" w:rsidRPr="00692F3A">
          <w:rPr>
            <w:color w:val="0091FF"/>
            <w:u w:val="single" w:color="0091FF"/>
            <w:lang w:val="fr-FR"/>
          </w:rPr>
          <w:t>B</w:t>
        </w:r>
      </w:hyperlink>
      <w:hyperlink r:id="rId161">
        <w:r w:rsidR="00612025" w:rsidRPr="00692F3A">
          <w:rPr>
            <w:color w:val="0091FF"/>
            <w:lang w:val="fr-FR"/>
          </w:rPr>
          <w:t>j</w:t>
        </w:r>
      </w:hyperlink>
      <w:hyperlink r:id="rId162">
        <w:r w:rsidR="00612025" w:rsidRPr="00692F3A">
          <w:rPr>
            <w:color w:val="0091FF"/>
            <w:u w:val="single" w:color="0091FF"/>
            <w:lang w:val="fr-FR"/>
          </w:rPr>
          <w:t>ø</w:t>
        </w:r>
      </w:hyperlink>
      <w:hyperlink r:id="rId163">
        <w:r w:rsidR="00612025" w:rsidRPr="00692F3A">
          <w:rPr>
            <w:color w:val="0091FF"/>
            <w:u w:val="single" w:color="0091FF"/>
            <w:lang w:val="fr-FR"/>
          </w:rPr>
          <w:t>rn E</w:t>
        </w:r>
      </w:hyperlink>
      <w:hyperlink r:id="rId164">
        <w:r w:rsidR="00612025" w:rsidRPr="00692F3A">
          <w:rPr>
            <w:color w:val="0091FF"/>
            <w:lang w:val="fr-FR"/>
          </w:rPr>
          <w:t>gg</w:t>
        </w:r>
      </w:hyperlink>
      <w:hyperlink r:id="rId165">
        <w:r w:rsidR="00612025" w:rsidRPr="00692F3A">
          <w:rPr>
            <w:color w:val="0091FF"/>
            <w:u w:val="single" w:color="0091FF"/>
            <w:lang w:val="fr-FR"/>
          </w:rPr>
          <w:t>e</w:t>
        </w:r>
      </w:hyperlink>
      <w:r w:rsidRPr="00692F3A">
        <w:rPr>
          <w:lang w:val="fr-FR"/>
        </w:rPr>
        <w:t xml:space="preserve"> et le commandant militaire de l'ONUC, lieutenant général </w:t>
      </w:r>
      <w:hyperlink r:id="rId166">
        <w:r w:rsidR="00612025" w:rsidRPr="00692F3A">
          <w:rPr>
            <w:color w:val="0091FF"/>
            <w:u w:val="single" w:color="0091FF"/>
            <w:lang w:val="fr-FR"/>
          </w:rPr>
          <w:t>Sean McKeown</w:t>
        </w:r>
      </w:hyperlink>
      <w:r w:rsidRPr="00692F3A">
        <w:rPr>
          <w:lang w:val="fr-FR"/>
        </w:rPr>
        <w:t>,</w:t>
      </w:r>
      <w:r w:rsidR="00692F3A">
        <w:rPr>
          <w:lang w:val="fr-FR"/>
        </w:rPr>
        <w:t xml:space="preserve"> </w:t>
      </w:r>
      <w:r w:rsidRPr="00692F3A">
        <w:rPr>
          <w:lang w:val="fr-FR"/>
        </w:rPr>
        <w:t xml:space="preserve">Le 13 septembre 1961, l'ONUC lança l'opération </w:t>
      </w:r>
      <w:proofErr w:type="spellStart"/>
      <w:r w:rsidRPr="00692F3A">
        <w:rPr>
          <w:i/>
          <w:lang w:val="fr-FR"/>
        </w:rPr>
        <w:t>Morthor</w:t>
      </w:r>
      <w:proofErr w:type="spellEnd"/>
      <w:r w:rsidRPr="00692F3A">
        <w:rPr>
          <w:lang w:val="fr-FR"/>
        </w:rPr>
        <w:t xml:space="preserve"> dans l'espoir d'écraser totalement l'</w:t>
      </w:r>
      <w:hyperlink r:id="rId167">
        <w:r w:rsidR="00612025" w:rsidRPr="00692F3A">
          <w:rPr>
            <w:color w:val="0091FF"/>
            <w:u w:val="single" w:color="0091FF"/>
            <w:lang w:val="fr-FR"/>
          </w:rPr>
          <w:t>armée katan</w:t>
        </w:r>
      </w:hyperlink>
      <w:hyperlink r:id="rId168">
        <w:r w:rsidR="00612025" w:rsidRPr="00692F3A">
          <w:rPr>
            <w:color w:val="0091FF"/>
            <w:lang w:val="fr-FR"/>
          </w:rPr>
          <w:t>g</w:t>
        </w:r>
      </w:hyperlink>
      <w:hyperlink r:id="rId169">
        <w:r w:rsidR="00612025" w:rsidRPr="00692F3A">
          <w:rPr>
            <w:color w:val="0091FF"/>
            <w:u w:val="single" w:color="0091FF"/>
            <w:lang w:val="fr-FR"/>
          </w:rPr>
          <w:t>aise</w:t>
        </w:r>
      </w:hyperlink>
      <w:r w:rsidRPr="00692F3A">
        <w:rPr>
          <w:lang w:val="fr-FR"/>
        </w:rPr>
        <w:t xml:space="preserve">. Cette ultime initiative aurait été prise sans l'accord du secrétaire général, qui malgré tout décida de l'assumer. Elle fut extrêmement mal reçue par les États occidentaux qui souhaitaient le maintien d'une forte autonomie du Katanga et reprochaient à Hammarskjöld de ne pas les avoir prévenus avant le lancement de </w:t>
      </w:r>
      <w:proofErr w:type="gramStart"/>
      <w:r w:rsidRPr="00692F3A">
        <w:rPr>
          <w:lang w:val="fr-FR"/>
        </w:rPr>
        <w:t>l'</w:t>
      </w:r>
      <w:proofErr w:type="spellStart"/>
      <w:r w:rsidRPr="00692F3A">
        <w:rPr>
          <w:lang w:val="fr-FR"/>
        </w:rPr>
        <w:t>opération,C'est</w:t>
      </w:r>
      <w:proofErr w:type="spellEnd"/>
      <w:proofErr w:type="gramEnd"/>
      <w:r w:rsidRPr="00692F3A">
        <w:rPr>
          <w:lang w:val="fr-FR"/>
        </w:rPr>
        <w:t xml:space="preserve"> dans ce contexte qu'Hammarskjöld entama son ultime voyage au Congo, convaincu que de la réussite de sa mission dépendaient son maintien à la tête de l'organisation, la survie des Nations unies et l'avenir même de la paix dans le monde. </w:t>
      </w:r>
    </w:p>
    <w:p w14:paraId="588A5F90" w14:textId="77777777" w:rsidR="00612025" w:rsidRPr="00692F3A" w:rsidRDefault="00000000">
      <w:pPr>
        <w:ind w:left="-5" w:right="3"/>
        <w:rPr>
          <w:lang w:val="fr-FR"/>
        </w:rPr>
      </w:pPr>
      <w:r w:rsidRPr="00692F3A">
        <w:rPr>
          <w:lang w:val="fr-FR"/>
        </w:rPr>
        <w:t xml:space="preserve"> C. U THANT </w:t>
      </w:r>
      <w:proofErr w:type="gramStart"/>
      <w:r w:rsidRPr="00692F3A">
        <w:rPr>
          <w:lang w:val="fr-FR"/>
        </w:rPr>
        <w:t>( Birmanie</w:t>
      </w:r>
      <w:proofErr w:type="gramEnd"/>
      <w:r w:rsidRPr="00692F3A">
        <w:rPr>
          <w:lang w:val="fr-FR"/>
        </w:rPr>
        <w:t xml:space="preserve">, </w:t>
      </w:r>
      <w:proofErr w:type="spellStart"/>
      <w:r w:rsidRPr="00692F3A">
        <w:rPr>
          <w:lang w:val="fr-FR"/>
        </w:rPr>
        <w:t>Nyanmer</w:t>
      </w:r>
      <w:proofErr w:type="spellEnd"/>
      <w:r w:rsidRPr="00692F3A">
        <w:rPr>
          <w:lang w:val="fr-FR"/>
        </w:rPr>
        <w:t xml:space="preserve">) </w:t>
      </w:r>
    </w:p>
    <w:p w14:paraId="4F80FBF1" w14:textId="77777777" w:rsidR="00612025" w:rsidRPr="00692F3A" w:rsidRDefault="00000000">
      <w:pPr>
        <w:spacing w:after="378"/>
        <w:ind w:left="-5" w:right="3"/>
        <w:rPr>
          <w:lang w:val="fr-FR"/>
        </w:rPr>
      </w:pPr>
      <w:r w:rsidRPr="00692F3A">
        <w:rPr>
          <w:lang w:val="fr-FR"/>
        </w:rPr>
        <w:t>U Thant poursuit ses études à l'</w:t>
      </w:r>
      <w:hyperlink r:id="rId170">
        <w:r w:rsidR="00612025" w:rsidRPr="00692F3A">
          <w:rPr>
            <w:color w:val="0091FF"/>
            <w:u w:val="single" w:color="0091FF"/>
            <w:lang w:val="fr-FR"/>
          </w:rPr>
          <w:t>université de Ran</w:t>
        </w:r>
      </w:hyperlink>
      <w:hyperlink r:id="rId171">
        <w:r w:rsidR="00612025" w:rsidRPr="00692F3A">
          <w:rPr>
            <w:color w:val="0091FF"/>
            <w:lang w:val="fr-FR"/>
          </w:rPr>
          <w:t>g</w:t>
        </w:r>
      </w:hyperlink>
      <w:hyperlink r:id="rId172">
        <w:r w:rsidR="00612025" w:rsidRPr="00692F3A">
          <w:rPr>
            <w:color w:val="0091FF"/>
            <w:u w:val="single" w:color="0091FF"/>
            <w:lang w:val="fr-FR"/>
          </w:rPr>
          <w:t>oun</w:t>
        </w:r>
      </w:hyperlink>
      <w:r w:rsidRPr="00692F3A">
        <w:rPr>
          <w:lang w:val="fr-FR"/>
        </w:rPr>
        <w:t xml:space="preserve"> et devient professeur en 1928 puis directeur de 1931 à 1947 de la </w:t>
      </w:r>
      <w:proofErr w:type="spellStart"/>
      <w:r w:rsidRPr="00692F3A">
        <w:rPr>
          <w:lang w:val="fr-FR"/>
        </w:rPr>
        <w:t>Pantanaw</w:t>
      </w:r>
      <w:proofErr w:type="spellEnd"/>
      <w:r w:rsidRPr="00692F3A">
        <w:rPr>
          <w:lang w:val="fr-FR"/>
        </w:rPr>
        <w:t xml:space="preserve"> National High School. En 1947, après le vote par l'Assemblée constituante birmane de l'indépendance vis-à-vis du </w:t>
      </w:r>
      <w:hyperlink r:id="rId173">
        <w:r w:rsidR="00612025" w:rsidRPr="00692F3A">
          <w:rPr>
            <w:color w:val="0091FF"/>
            <w:u w:val="single" w:color="0091FF"/>
            <w:lang w:val="fr-FR"/>
          </w:rPr>
          <w:t>Ro</w:t>
        </w:r>
      </w:hyperlink>
      <w:hyperlink r:id="rId174">
        <w:r w:rsidR="00612025" w:rsidRPr="00692F3A">
          <w:rPr>
            <w:color w:val="0091FF"/>
            <w:lang w:val="fr-FR"/>
          </w:rPr>
          <w:t>y</w:t>
        </w:r>
      </w:hyperlink>
      <w:hyperlink r:id="rId175">
        <w:r w:rsidR="00612025" w:rsidRPr="00692F3A">
          <w:rPr>
            <w:color w:val="0091FF"/>
            <w:u w:val="single" w:color="0091FF"/>
            <w:lang w:val="fr-FR"/>
          </w:rPr>
          <w:t>aume-Uni</w:t>
        </w:r>
      </w:hyperlink>
      <w:r w:rsidRPr="00692F3A">
        <w:rPr>
          <w:lang w:val="fr-FR"/>
        </w:rPr>
        <w:t xml:space="preserve">, U Thant est directeur de la presse dans le gouvernement provisoire. Dans la Birmanie indépendante, il est directeur de la radiodiffusion en 1949, secrétaire au ministère de l'Information de 1949 à 1953 et secrétaire du Premier ministre </w:t>
      </w:r>
      <w:hyperlink r:id="rId176">
        <w:r w:rsidR="00612025" w:rsidRPr="00692F3A">
          <w:rPr>
            <w:color w:val="0091FF"/>
            <w:u w:val="single" w:color="0091FF"/>
            <w:lang w:val="fr-FR"/>
          </w:rPr>
          <w:t>U Nu</w:t>
        </w:r>
      </w:hyperlink>
      <w:r w:rsidRPr="00692F3A">
        <w:rPr>
          <w:lang w:val="fr-FR"/>
        </w:rPr>
        <w:t xml:space="preserve"> de 1953 à 1957. </w:t>
      </w:r>
    </w:p>
    <w:p w14:paraId="224E2438" w14:textId="77777777" w:rsidR="00612025" w:rsidRPr="00692F3A" w:rsidRDefault="00000000">
      <w:pPr>
        <w:ind w:left="-5" w:right="3"/>
        <w:rPr>
          <w:lang w:val="fr-FR"/>
        </w:rPr>
      </w:pPr>
      <w:r w:rsidRPr="00692F3A">
        <w:rPr>
          <w:lang w:val="fr-FR"/>
        </w:rPr>
        <w:t xml:space="preserve">En 1952, il est aussi membre de la délégation birmane aux Nations unies avant de devenir le représentant permanent de son pays à l'ONU en 1957. À la mort du secrétaire général de l'ONU, </w:t>
      </w:r>
      <w:hyperlink r:id="rId177">
        <w:r w:rsidR="00612025" w:rsidRPr="00692F3A">
          <w:rPr>
            <w:color w:val="0091FF"/>
            <w:u w:val="single" w:color="0091FF"/>
            <w:lang w:val="fr-FR"/>
          </w:rPr>
          <w:t>Da</w:t>
        </w:r>
      </w:hyperlink>
      <w:hyperlink r:id="rId178">
        <w:r w:rsidR="00612025" w:rsidRPr="00692F3A">
          <w:rPr>
            <w:color w:val="0091FF"/>
            <w:lang w:val="fr-FR"/>
          </w:rPr>
          <w:t>g</w:t>
        </w:r>
      </w:hyperlink>
      <w:hyperlink r:id="rId179">
        <w:r w:rsidR="00612025" w:rsidRPr="00692F3A">
          <w:rPr>
            <w:color w:val="0091FF"/>
            <w:u w:val="single" w:color="0091FF"/>
            <w:lang w:val="fr-FR"/>
          </w:rPr>
          <w:t xml:space="preserve"> Hammarsk</w:t>
        </w:r>
      </w:hyperlink>
      <w:hyperlink r:id="rId180">
        <w:r w:rsidR="00612025" w:rsidRPr="00692F3A">
          <w:rPr>
            <w:color w:val="0091FF"/>
            <w:lang w:val="fr-FR"/>
          </w:rPr>
          <w:t>j</w:t>
        </w:r>
      </w:hyperlink>
      <w:hyperlink r:id="rId181">
        <w:r w:rsidR="00612025" w:rsidRPr="00692F3A">
          <w:rPr>
            <w:color w:val="0091FF"/>
            <w:u w:val="single" w:color="0091FF"/>
            <w:lang w:val="fr-FR"/>
          </w:rPr>
          <w:t>öld</w:t>
        </w:r>
      </w:hyperlink>
      <w:r w:rsidRPr="00692F3A">
        <w:rPr>
          <w:lang w:val="fr-FR"/>
        </w:rPr>
        <w:t xml:space="preserve">, en 1961, U Thant assure l'intérim avant d'être élu pour finir le mandat de son prédécesseur. Lors de la </w:t>
      </w:r>
      <w:hyperlink r:id="rId182">
        <w:r w:rsidR="00612025" w:rsidRPr="00692F3A">
          <w:rPr>
            <w:color w:val="0091FF"/>
            <w:u w:val="single" w:color="0091FF"/>
            <w:lang w:val="fr-FR"/>
          </w:rPr>
          <w:t>crise des missiles de Cuba</w:t>
        </w:r>
      </w:hyperlink>
      <w:r w:rsidRPr="00692F3A">
        <w:rPr>
          <w:lang w:val="fr-FR"/>
        </w:rPr>
        <w:t xml:space="preserve">, en octobre 1962, il demanda instamment à toutes les parties de s'abstenir de toute action militaire. Il intervint auprès de Kennedy, </w:t>
      </w:r>
    </w:p>
    <w:p w14:paraId="2AD03FC1" w14:textId="77777777" w:rsidR="00612025" w:rsidRPr="00692F3A" w:rsidRDefault="00000000">
      <w:pPr>
        <w:ind w:left="-5" w:right="3"/>
        <w:rPr>
          <w:lang w:val="fr-FR"/>
        </w:rPr>
      </w:pPr>
      <w:r w:rsidRPr="00692F3A">
        <w:rPr>
          <w:lang w:val="fr-FR"/>
        </w:rPr>
        <w:t xml:space="preserve">Khrouchtchev et Castro, confiant à ce dernier : « Si la CIA et le Pentagone continuent à avoir un tel pouvoir, je vois le futur du monde sous un jour très sombre ». Réélu en 1966, il remplit son mandat quinquennal jusqu'en décembre 1971, avant de passer les rênes à son successeur </w:t>
      </w:r>
      <w:hyperlink r:id="rId183">
        <w:r w:rsidR="00612025" w:rsidRPr="00692F3A">
          <w:rPr>
            <w:color w:val="0091FF"/>
            <w:u w:val="single" w:color="0091FF"/>
            <w:lang w:val="fr-FR"/>
          </w:rPr>
          <w:t>Kurt</w:t>
        </w:r>
      </w:hyperlink>
      <w:hyperlink r:id="rId184">
        <w:r w:rsidR="00612025" w:rsidRPr="00692F3A">
          <w:rPr>
            <w:color w:val="0091FF"/>
            <w:lang w:val="fr-FR"/>
          </w:rPr>
          <w:t xml:space="preserve"> </w:t>
        </w:r>
      </w:hyperlink>
      <w:hyperlink r:id="rId185">
        <w:r w:rsidR="00612025" w:rsidRPr="00692F3A">
          <w:rPr>
            <w:color w:val="0091FF"/>
            <w:u w:val="single" w:color="0091FF"/>
            <w:lang w:val="fr-FR"/>
          </w:rPr>
          <w:t>Waldheim</w:t>
        </w:r>
      </w:hyperlink>
      <w:r w:rsidRPr="00692F3A">
        <w:rPr>
          <w:lang w:val="fr-FR"/>
        </w:rPr>
        <w:t>.</w:t>
      </w:r>
    </w:p>
    <w:p w14:paraId="122A8690" w14:textId="77777777" w:rsidR="00612025" w:rsidRPr="00692F3A" w:rsidRDefault="00000000">
      <w:pPr>
        <w:spacing w:after="744"/>
        <w:ind w:left="-5" w:right="3"/>
        <w:rPr>
          <w:lang w:val="fr-FR"/>
        </w:rPr>
      </w:pPr>
      <w:r w:rsidRPr="00692F3A">
        <w:rPr>
          <w:lang w:val="fr-FR"/>
        </w:rPr>
        <w:t xml:space="preserve">Il reçoit le </w:t>
      </w:r>
      <w:hyperlink r:id="rId186">
        <w:r w:rsidR="00612025" w:rsidRPr="00692F3A">
          <w:rPr>
            <w:color w:val="0091FF"/>
            <w:u w:val="single" w:color="0091FF"/>
            <w:lang w:val="fr-FR"/>
          </w:rPr>
          <w:t>Prix Gandhi pour la paix</w:t>
        </w:r>
      </w:hyperlink>
      <w:r w:rsidRPr="00692F3A">
        <w:rPr>
          <w:lang w:val="fr-FR"/>
        </w:rPr>
        <w:t xml:space="preserve"> en 1972 et le </w:t>
      </w:r>
      <w:hyperlink r:id="rId187">
        <w:r w:rsidR="00612025" w:rsidRPr="00692F3A">
          <w:rPr>
            <w:color w:val="0091FF"/>
            <w:u w:val="single" w:color="0091FF"/>
            <w:lang w:val="fr-FR"/>
          </w:rPr>
          <w:t>Prix des droits de l'homme des Nations unies</w:t>
        </w:r>
      </w:hyperlink>
      <w:r w:rsidRPr="00692F3A">
        <w:rPr>
          <w:lang w:val="fr-FR"/>
        </w:rPr>
        <w:t xml:space="preserve"> en 1973. Il meurt le 25 novembre 1974 à </w:t>
      </w:r>
      <w:hyperlink r:id="rId188">
        <w:r w:rsidR="00612025" w:rsidRPr="00692F3A">
          <w:rPr>
            <w:color w:val="0091FF"/>
            <w:u w:val="single" w:color="0091FF"/>
            <w:lang w:val="fr-FR"/>
          </w:rPr>
          <w:t>New York</w:t>
        </w:r>
      </w:hyperlink>
      <w:r w:rsidRPr="00692F3A">
        <w:rPr>
          <w:lang w:val="fr-FR"/>
        </w:rPr>
        <w:t xml:space="preserve">. Sa dépouille, rapatriée en </w:t>
      </w:r>
      <w:hyperlink r:id="rId189">
        <w:r w:rsidR="00612025" w:rsidRPr="00692F3A">
          <w:rPr>
            <w:color w:val="0091FF"/>
            <w:u w:val="single" w:color="0091FF"/>
            <w:lang w:val="fr-FR"/>
          </w:rPr>
          <w:t>Birmanie</w:t>
        </w:r>
      </w:hyperlink>
      <w:r w:rsidRPr="00692F3A">
        <w:rPr>
          <w:lang w:val="fr-FR"/>
        </w:rPr>
        <w:t xml:space="preserve">, devient l'objet d'une lutte entre les étudiants birmans et le gouvernement militaire de </w:t>
      </w:r>
      <w:hyperlink r:id="rId190">
        <w:r w:rsidR="00612025" w:rsidRPr="00692F3A">
          <w:rPr>
            <w:color w:val="0091FF"/>
            <w:u w:val="single" w:color="0091FF"/>
            <w:lang w:val="fr-FR"/>
          </w:rPr>
          <w:t>Ne Win</w:t>
        </w:r>
      </w:hyperlink>
      <w:r w:rsidRPr="00692F3A">
        <w:rPr>
          <w:lang w:val="fr-FR"/>
        </w:rPr>
        <w:t xml:space="preserve">, qui s'en empare et l'inhume dans une tombe scellée au </w:t>
      </w:r>
      <w:hyperlink r:id="rId191">
        <w:proofErr w:type="spellStart"/>
        <w:r w:rsidR="00612025" w:rsidRPr="00692F3A">
          <w:rPr>
            <w:color w:val="0091FF"/>
            <w:u w:val="single" w:color="0091FF"/>
            <w:lang w:val="fr-FR"/>
          </w:rPr>
          <w:t>Kandawmin</w:t>
        </w:r>
        <w:proofErr w:type="spellEnd"/>
        <w:r w:rsidR="00612025" w:rsidRPr="00692F3A">
          <w:rPr>
            <w:color w:val="0091FF"/>
            <w:u w:val="single" w:color="0091FF"/>
            <w:lang w:val="fr-FR"/>
          </w:rPr>
          <w:t xml:space="preserve"> Garden Mausolea</w:t>
        </w:r>
      </w:hyperlink>
      <w:r w:rsidRPr="00692F3A">
        <w:rPr>
          <w:lang w:val="fr-FR"/>
        </w:rPr>
        <w:t>, à Rangoon.</w:t>
      </w:r>
    </w:p>
    <w:p w14:paraId="047905AD" w14:textId="77777777" w:rsidR="00612025" w:rsidRDefault="00000000">
      <w:pPr>
        <w:spacing w:after="782" w:line="265" w:lineRule="auto"/>
        <w:ind w:left="-5"/>
      </w:pPr>
      <w:proofErr w:type="spellStart"/>
      <w:r>
        <w:t>Rôles</w:t>
      </w:r>
      <w:proofErr w:type="spellEnd"/>
      <w:r>
        <w:t xml:space="preserve"> </w:t>
      </w:r>
      <w:proofErr w:type="spellStart"/>
      <w:r>
        <w:t>majeurs</w:t>
      </w:r>
      <w:proofErr w:type="spellEnd"/>
      <w:r>
        <w:t xml:space="preserve"> et </w:t>
      </w:r>
      <w:proofErr w:type="spellStart"/>
      <w:r>
        <w:t>diplomatie</w:t>
      </w:r>
      <w:proofErr w:type="spellEnd"/>
    </w:p>
    <w:p w14:paraId="31DB7CA4" w14:textId="77777777" w:rsidR="00612025" w:rsidRPr="00692F3A" w:rsidRDefault="00000000">
      <w:pPr>
        <w:numPr>
          <w:ilvl w:val="0"/>
          <w:numId w:val="3"/>
        </w:numPr>
        <w:ind w:right="3" w:hanging="452"/>
        <w:rPr>
          <w:lang w:val="fr-FR"/>
        </w:rPr>
      </w:pPr>
      <w:r w:rsidRPr="00692F3A">
        <w:rPr>
          <w:lang w:val="fr-FR"/>
        </w:rPr>
        <w:t xml:space="preserve">Crise des missiles de Cuba (1962) : Il a facilité les négociations entre John F. Kennedy et Nikita Khrouchtchev, évitant ainsi une guerre nucléaire. </w:t>
      </w:r>
    </w:p>
    <w:p w14:paraId="4C495B4C" w14:textId="77777777" w:rsidR="00612025" w:rsidRPr="00692F3A" w:rsidRDefault="00000000">
      <w:pPr>
        <w:numPr>
          <w:ilvl w:val="0"/>
          <w:numId w:val="3"/>
        </w:numPr>
        <w:ind w:right="3" w:hanging="452"/>
        <w:rPr>
          <w:lang w:val="fr-FR"/>
        </w:rPr>
      </w:pPr>
      <w:r w:rsidRPr="00692F3A">
        <w:rPr>
          <w:lang w:val="fr-FR"/>
        </w:rPr>
        <w:lastRenderedPageBreak/>
        <w:t xml:space="preserve">Crise congolaise : Il a ordonné l'opération </w:t>
      </w:r>
      <w:r w:rsidRPr="00692F3A">
        <w:rPr>
          <w:i/>
          <w:lang w:val="fr-FR"/>
        </w:rPr>
        <w:t>Grands Chelem</w:t>
      </w:r>
      <w:r w:rsidRPr="00692F3A">
        <w:rPr>
          <w:lang w:val="fr-FR"/>
        </w:rPr>
        <w:t xml:space="preserve"> en décembre 1962 pour mettre fin à la sécession du Katanga et rétablir l'intégrité territoriale de la République démocratique du Congo.</w:t>
      </w:r>
    </w:p>
    <w:p w14:paraId="35404388" w14:textId="77777777" w:rsidR="00612025" w:rsidRPr="00692F3A" w:rsidRDefault="00000000">
      <w:pPr>
        <w:numPr>
          <w:ilvl w:val="0"/>
          <w:numId w:val="3"/>
        </w:numPr>
        <w:spacing w:after="344"/>
        <w:ind w:right="3" w:hanging="452"/>
        <w:rPr>
          <w:lang w:val="fr-FR"/>
        </w:rPr>
      </w:pPr>
      <w:r w:rsidRPr="00692F3A">
        <w:rPr>
          <w:lang w:val="fr-FR"/>
        </w:rPr>
        <w:t xml:space="preserve">Maintien de la paix : Il a supervisé la création de plusieurs missions et a activement soutenu l'indépendance des pays colonisés, notamment en présidant le comité algérien du groupe afro-asiatique avant même de devenir Secrétaire général. </w:t>
      </w:r>
    </w:p>
    <w:p w14:paraId="7D6B98D6" w14:textId="77777777" w:rsidR="00612025" w:rsidRDefault="00000000">
      <w:pPr>
        <w:spacing w:after="413" w:line="265" w:lineRule="auto"/>
        <w:ind w:left="-5"/>
      </w:pPr>
      <w:proofErr w:type="spellStart"/>
      <w:r>
        <w:t>Héritage</w:t>
      </w:r>
      <w:proofErr w:type="spellEnd"/>
      <w:r>
        <w:t xml:space="preserve"> </w:t>
      </w:r>
      <w:proofErr w:type="spellStart"/>
      <w:r>
        <w:t>institutionnel</w:t>
      </w:r>
      <w:proofErr w:type="spellEnd"/>
    </w:p>
    <w:p w14:paraId="23D3412E" w14:textId="77777777" w:rsidR="00612025" w:rsidRPr="00692F3A" w:rsidRDefault="00000000">
      <w:pPr>
        <w:numPr>
          <w:ilvl w:val="0"/>
          <w:numId w:val="3"/>
        </w:numPr>
        <w:ind w:right="3" w:hanging="452"/>
        <w:rPr>
          <w:lang w:val="fr-FR"/>
        </w:rPr>
      </w:pPr>
      <w:r w:rsidRPr="00692F3A">
        <w:rPr>
          <w:lang w:val="fr-FR"/>
        </w:rPr>
        <w:t>Création d'agences : Il a initié la création du Programme des Nations Unies pour le développement (PNUD) et de la CNUCED.</w:t>
      </w:r>
    </w:p>
    <w:p w14:paraId="7A7849DD" w14:textId="77777777" w:rsidR="00612025" w:rsidRPr="00692F3A" w:rsidRDefault="00000000">
      <w:pPr>
        <w:numPr>
          <w:ilvl w:val="0"/>
          <w:numId w:val="3"/>
        </w:numPr>
        <w:ind w:right="3" w:hanging="452"/>
        <w:rPr>
          <w:lang w:val="fr-FR"/>
        </w:rPr>
      </w:pPr>
      <w:r w:rsidRPr="00692F3A">
        <w:rPr>
          <w:lang w:val="fr-FR"/>
        </w:rPr>
        <w:t>Université des Nations Unies : Il est le concepteur de l'</w:t>
      </w:r>
      <w:hyperlink r:id="rId192">
        <w:r w:rsidR="00612025" w:rsidRPr="00692F3A">
          <w:rPr>
            <w:color w:val="0091FF"/>
            <w:u w:val="single" w:color="0091FF"/>
            <w:lang w:val="fr-FR"/>
          </w:rPr>
          <w:t>Université des Nations Unies</w:t>
        </w:r>
      </w:hyperlink>
      <w:r w:rsidRPr="00692F3A">
        <w:rPr>
          <w:lang w:val="fr-FR"/>
        </w:rPr>
        <w:t xml:space="preserve">, proposée en 1969 pour promouvoir la paix et le progrès par la recherche. </w:t>
      </w:r>
    </w:p>
    <w:p w14:paraId="73B6A06A" w14:textId="77777777" w:rsidR="00612025" w:rsidRPr="00692F3A" w:rsidRDefault="00000000">
      <w:pPr>
        <w:spacing w:after="754"/>
        <w:ind w:left="-5" w:right="3"/>
        <w:rPr>
          <w:lang w:val="fr-FR"/>
        </w:rPr>
      </w:pPr>
      <w:r w:rsidRPr="00692F3A">
        <w:rPr>
          <w:lang w:val="fr-FR"/>
        </w:rPr>
        <w:t xml:space="preserve">D. KURT WALDHEIN </w:t>
      </w:r>
    </w:p>
    <w:p w14:paraId="4034E989" w14:textId="77777777" w:rsidR="00612025" w:rsidRPr="00692F3A" w:rsidRDefault="00000000">
      <w:pPr>
        <w:spacing w:after="745"/>
        <w:ind w:left="-5" w:right="3"/>
        <w:rPr>
          <w:lang w:val="fr-FR"/>
        </w:rPr>
      </w:pPr>
      <w:r w:rsidRPr="00692F3A">
        <w:rPr>
          <w:lang w:val="fr-FR"/>
        </w:rPr>
        <w:t>Kurt Josef Waldheim est né le 21 décembre 1918 au village de St. Andrä-</w:t>
      </w:r>
      <w:proofErr w:type="spellStart"/>
      <w:r w:rsidRPr="00692F3A">
        <w:rPr>
          <w:lang w:val="fr-FR"/>
        </w:rPr>
        <w:t>Wörden</w:t>
      </w:r>
      <w:proofErr w:type="spellEnd"/>
      <w:r w:rsidRPr="00692F3A">
        <w:rPr>
          <w:lang w:val="fr-FR"/>
        </w:rPr>
        <w:t xml:space="preserve"> près de Vienne en Basse-Autriche. Le jeune Kurt entre au lycée de l'abbaye de Klosterneuburg, où il rejoint la Fraternité catholique de Comagène. Puis, en </w:t>
      </w:r>
      <w:hyperlink r:id="rId193">
        <w:r w:rsidR="00612025" w:rsidRPr="00692F3A">
          <w:rPr>
            <w:color w:val="0091FF"/>
            <w:u w:val="single" w:color="0091FF"/>
            <w:lang w:val="fr-FR"/>
          </w:rPr>
          <w:t>1936</w:t>
        </w:r>
      </w:hyperlink>
      <w:hyperlink r:id="rId194">
        <w:r w:rsidR="00612025" w:rsidRPr="00692F3A">
          <w:rPr>
            <w:lang w:val="fr-FR"/>
          </w:rPr>
          <w:t>-</w:t>
        </w:r>
      </w:hyperlink>
      <w:hyperlink r:id="rId195">
        <w:r w:rsidR="00612025" w:rsidRPr="00692F3A">
          <w:rPr>
            <w:color w:val="0091FF"/>
            <w:u w:val="single" w:color="0091FF"/>
            <w:lang w:val="fr-FR"/>
          </w:rPr>
          <w:t>1937</w:t>
        </w:r>
      </w:hyperlink>
      <w:r w:rsidRPr="00692F3A">
        <w:rPr>
          <w:lang w:val="fr-FR"/>
        </w:rPr>
        <w:t>, il fait son service militaire dans l'unité de cavalerie du 1er régiment des Dragons de l'armée autrichienne. Il fréquente ensuite l'</w:t>
      </w:r>
      <w:hyperlink r:id="rId196">
        <w:r w:rsidR="00612025" w:rsidRPr="00692F3A">
          <w:rPr>
            <w:color w:val="0091FF"/>
            <w:u w:val="single" w:color="0091FF"/>
            <w:lang w:val="fr-FR"/>
          </w:rPr>
          <w:t xml:space="preserve">Académie consulaire de </w:t>
        </w:r>
        <w:proofErr w:type="spellStart"/>
        <w:r w:rsidR="00612025" w:rsidRPr="00692F3A">
          <w:rPr>
            <w:color w:val="0091FF"/>
            <w:u w:val="single" w:color="0091FF"/>
            <w:lang w:val="fr-FR"/>
          </w:rPr>
          <w:t>Vienne</w:t>
        </w:r>
      </w:hyperlink>
      <w:r w:rsidRPr="00692F3A">
        <w:rPr>
          <w:lang w:val="fr-FR"/>
        </w:rPr>
        <w:t>qui</w:t>
      </w:r>
      <w:proofErr w:type="spellEnd"/>
      <w:r w:rsidRPr="00692F3A">
        <w:rPr>
          <w:lang w:val="fr-FR"/>
        </w:rPr>
        <w:t xml:space="preserve"> forme les diplomates </w:t>
      </w:r>
      <w:proofErr w:type="gramStart"/>
      <w:r w:rsidRPr="00692F3A">
        <w:rPr>
          <w:lang w:val="fr-FR"/>
        </w:rPr>
        <w:t>autrichiens ,</w:t>
      </w:r>
      <w:proofErr w:type="gramEnd"/>
      <w:r w:rsidRPr="00692F3A">
        <w:rPr>
          <w:lang w:val="fr-FR"/>
        </w:rPr>
        <w:t xml:space="preserve"> et obtient son diplôme de droit en </w:t>
      </w:r>
      <w:hyperlink r:id="rId197">
        <w:r w:rsidR="00612025" w:rsidRPr="00692F3A">
          <w:rPr>
            <w:color w:val="0091FF"/>
            <w:u w:val="single" w:color="0091FF"/>
            <w:lang w:val="fr-FR"/>
          </w:rPr>
          <w:t>1939</w:t>
        </w:r>
      </w:hyperlink>
      <w:r w:rsidRPr="00692F3A">
        <w:rPr>
          <w:lang w:val="fr-FR"/>
        </w:rPr>
        <w:t>.</w:t>
      </w:r>
    </w:p>
    <w:p w14:paraId="48EFFD51" w14:textId="77777777" w:rsidR="00612025" w:rsidRPr="00692F3A" w:rsidRDefault="00000000">
      <w:pPr>
        <w:spacing w:after="413" w:line="265" w:lineRule="auto"/>
        <w:ind w:left="-5"/>
        <w:rPr>
          <w:lang w:val="fr-FR"/>
        </w:rPr>
      </w:pPr>
      <w:r w:rsidRPr="00692F3A">
        <w:rPr>
          <w:lang w:val="fr-FR"/>
        </w:rPr>
        <w:t xml:space="preserve">États de service militaires pendant la Seconde Guerre mondiale </w:t>
      </w:r>
    </w:p>
    <w:p w14:paraId="39D5F061" w14:textId="77777777" w:rsidR="00612025" w:rsidRPr="00692F3A" w:rsidRDefault="00000000">
      <w:pPr>
        <w:ind w:left="-5" w:right="3"/>
        <w:rPr>
          <w:lang w:val="fr-FR"/>
        </w:rPr>
      </w:pPr>
      <w:r w:rsidRPr="00692F3A">
        <w:rPr>
          <w:lang w:val="fr-FR"/>
        </w:rPr>
        <w:t xml:space="preserve">Début 1941, Waldheim est incorporé dans la Wehrmacht et envoyé sur le front de l'Est en tant que chef d'escouade. En décembre de la même année, il est blessé et envoyé à l'hôpital à </w:t>
      </w:r>
      <w:hyperlink r:id="rId198">
        <w:r w:rsidR="00612025" w:rsidRPr="00692F3A">
          <w:rPr>
            <w:color w:val="0091FF"/>
            <w:u w:val="single" w:color="0091FF"/>
            <w:lang w:val="fr-FR"/>
          </w:rPr>
          <w:t>Francfort-sur-l'Oder</w:t>
        </w:r>
      </w:hyperlink>
      <w:r w:rsidRPr="00692F3A">
        <w:rPr>
          <w:lang w:val="fr-FR"/>
        </w:rPr>
        <w:t xml:space="preserve"> puis à Vienne. Une fois rétabli, il est envoyé en Bosnie occidentale puis à Salonique dans le nord de la </w:t>
      </w:r>
      <w:proofErr w:type="gramStart"/>
      <w:r w:rsidRPr="00692F3A">
        <w:rPr>
          <w:lang w:val="fr-FR"/>
        </w:rPr>
        <w:t>Grèce[</w:t>
      </w:r>
      <w:proofErr w:type="gramEnd"/>
      <w:r w:rsidRPr="00692F3A">
        <w:rPr>
          <w:lang w:val="fr-FR"/>
        </w:rPr>
        <w:t>8]. Ce sont ces états de service de 1942 à 1945 (soit de 24 à 27 ans) qui font l'objet d'une controverse en 1985 et 1986.</w:t>
      </w:r>
    </w:p>
    <w:p w14:paraId="5F739EEA" w14:textId="77777777" w:rsidR="00612025" w:rsidRPr="00692F3A" w:rsidRDefault="00000000">
      <w:pPr>
        <w:spacing w:after="378"/>
        <w:ind w:left="-5" w:right="3"/>
        <w:rPr>
          <w:lang w:val="fr-FR"/>
        </w:rPr>
      </w:pPr>
      <w:r w:rsidRPr="00692F3A">
        <w:rPr>
          <w:lang w:val="fr-FR"/>
        </w:rPr>
        <w:t xml:space="preserve">En 1985, dans son autobiographie </w:t>
      </w:r>
      <w:r w:rsidRPr="00692F3A">
        <w:rPr>
          <w:i/>
          <w:lang w:val="fr-FR"/>
        </w:rPr>
        <w:t>Dans l'œil de la tempête</w:t>
      </w:r>
      <w:r w:rsidRPr="00692F3A">
        <w:rPr>
          <w:lang w:val="fr-FR"/>
        </w:rPr>
        <w:t>, il affirme qu'il n'eut plus à retourner au front et qu'il passa le reste de la guerre à achever ses études de droit à l'université de Vienne. Des documents et des témoins apparus depuis lors révèlent qu'il continua de servir dans les Balkans en 1942-1945, contrairement à ce qu'il prétendait.</w:t>
      </w:r>
    </w:p>
    <w:p w14:paraId="71A46380" w14:textId="77777777" w:rsidR="00612025" w:rsidRPr="00692F3A" w:rsidRDefault="00000000">
      <w:pPr>
        <w:spacing w:after="413" w:line="265" w:lineRule="auto"/>
        <w:ind w:left="-5"/>
        <w:rPr>
          <w:lang w:val="fr-FR"/>
        </w:rPr>
      </w:pPr>
      <w:r w:rsidRPr="00692F3A">
        <w:rPr>
          <w:lang w:val="fr-FR"/>
        </w:rPr>
        <w:t>Affectations en Italie, Yougoslavie et Grèce (1942-1945)</w:t>
      </w:r>
    </w:p>
    <w:p w14:paraId="4A8A264D" w14:textId="77777777" w:rsidR="00612025" w:rsidRPr="00692F3A" w:rsidRDefault="00000000">
      <w:pPr>
        <w:ind w:left="-5" w:right="3"/>
        <w:rPr>
          <w:lang w:val="fr-FR"/>
        </w:rPr>
      </w:pPr>
      <w:r w:rsidRPr="00692F3A">
        <w:rPr>
          <w:lang w:val="fr-FR"/>
        </w:rPr>
        <w:t xml:space="preserve">Les états de service de Waldheim dans le groupe d'armées E de 1942 à 1945 tels qu'établis par la Commission internationale des </w:t>
      </w:r>
      <w:proofErr w:type="gramStart"/>
      <w:r w:rsidRPr="00692F3A">
        <w:rPr>
          <w:lang w:val="fr-FR"/>
        </w:rPr>
        <w:t>historiens:</w:t>
      </w:r>
      <w:proofErr w:type="gramEnd"/>
    </w:p>
    <w:p w14:paraId="30EC3B1B" w14:textId="77777777" w:rsidR="00612025" w:rsidRPr="00692F3A" w:rsidRDefault="00000000">
      <w:pPr>
        <w:numPr>
          <w:ilvl w:val="0"/>
          <w:numId w:val="4"/>
        </w:numPr>
        <w:ind w:right="3" w:hanging="452"/>
        <w:rPr>
          <w:lang w:val="fr-FR"/>
        </w:rPr>
      </w:pPr>
      <w:proofErr w:type="gramStart"/>
      <w:r w:rsidRPr="00692F3A">
        <w:rPr>
          <w:lang w:val="fr-FR"/>
        </w:rPr>
        <w:t>interprète</w:t>
      </w:r>
      <w:proofErr w:type="gramEnd"/>
      <w:r w:rsidRPr="00692F3A">
        <w:rPr>
          <w:lang w:val="fr-FR"/>
        </w:rPr>
        <w:t xml:space="preserve"> et officier de liaison auprès de la 5e division alpine (Italie) en avril-mai 1942 ;</w:t>
      </w:r>
    </w:p>
    <w:p w14:paraId="71A43A32" w14:textId="77777777" w:rsidR="00612025" w:rsidRPr="00692F3A" w:rsidRDefault="00000000">
      <w:pPr>
        <w:numPr>
          <w:ilvl w:val="0"/>
          <w:numId w:val="4"/>
        </w:numPr>
        <w:ind w:right="3" w:hanging="452"/>
        <w:rPr>
          <w:lang w:val="fr-FR"/>
        </w:rPr>
      </w:pPr>
      <w:proofErr w:type="gramStart"/>
      <w:r w:rsidRPr="00692F3A">
        <w:rPr>
          <w:lang w:val="fr-FR"/>
        </w:rPr>
        <w:t>officier</w:t>
      </w:r>
      <w:proofErr w:type="gramEnd"/>
      <w:r w:rsidRPr="00692F3A">
        <w:rPr>
          <w:lang w:val="fr-FR"/>
        </w:rPr>
        <w:t xml:space="preserve"> 02 (communications) dans le groupe de combat de Bosnie occidentale en juin-août 1942 ;</w:t>
      </w:r>
    </w:p>
    <w:p w14:paraId="445983A1" w14:textId="77777777" w:rsidR="00612025" w:rsidRPr="00692F3A" w:rsidRDefault="00000000">
      <w:pPr>
        <w:numPr>
          <w:ilvl w:val="0"/>
          <w:numId w:val="4"/>
        </w:numPr>
        <w:ind w:right="3" w:hanging="452"/>
        <w:rPr>
          <w:lang w:val="fr-FR"/>
        </w:rPr>
      </w:pPr>
      <w:proofErr w:type="gramStart"/>
      <w:r w:rsidRPr="00692F3A">
        <w:rPr>
          <w:lang w:val="fr-FR"/>
        </w:rPr>
        <w:t>interprète</w:t>
      </w:r>
      <w:proofErr w:type="gramEnd"/>
      <w:r w:rsidRPr="00692F3A">
        <w:rPr>
          <w:lang w:val="fr-FR"/>
        </w:rPr>
        <w:t xml:space="preserve"> auprès du personnel de liaison affecté à la 9e armée italienne à Tirana début été 1942 ;</w:t>
      </w:r>
    </w:p>
    <w:p w14:paraId="391B8DE2" w14:textId="77777777" w:rsidR="00612025" w:rsidRPr="00692F3A" w:rsidRDefault="00000000">
      <w:pPr>
        <w:numPr>
          <w:ilvl w:val="0"/>
          <w:numId w:val="4"/>
        </w:numPr>
        <w:ind w:right="3" w:hanging="452"/>
        <w:rPr>
          <w:lang w:val="fr-FR"/>
        </w:rPr>
      </w:pPr>
      <w:proofErr w:type="gramStart"/>
      <w:r w:rsidRPr="00692F3A">
        <w:rPr>
          <w:lang w:val="fr-FR"/>
        </w:rPr>
        <w:t>officier</w:t>
      </w:r>
      <w:proofErr w:type="gramEnd"/>
      <w:r w:rsidRPr="00692F3A">
        <w:rPr>
          <w:lang w:val="fr-FR"/>
        </w:rPr>
        <w:t xml:space="preserve"> 01 dans le groupe de liaison allemand auprès de la 11e armée italienne et dans le groupe d'armées du Sud en Grèce de juillet à octobre 1943 ;</w:t>
      </w:r>
    </w:p>
    <w:p w14:paraId="711EDB22" w14:textId="77777777" w:rsidR="00612025" w:rsidRPr="00692F3A" w:rsidRDefault="00000000">
      <w:pPr>
        <w:numPr>
          <w:ilvl w:val="0"/>
          <w:numId w:val="4"/>
        </w:numPr>
        <w:ind w:right="3" w:hanging="452"/>
        <w:rPr>
          <w:lang w:val="fr-FR"/>
        </w:rPr>
      </w:pPr>
      <w:proofErr w:type="gramStart"/>
      <w:r w:rsidRPr="00692F3A">
        <w:rPr>
          <w:lang w:val="fr-FR"/>
        </w:rPr>
        <w:lastRenderedPageBreak/>
        <w:t>officier</w:t>
      </w:r>
      <w:proofErr w:type="gramEnd"/>
      <w:r w:rsidRPr="00692F3A">
        <w:rPr>
          <w:lang w:val="fr-FR"/>
        </w:rPr>
        <w:t xml:space="preserve"> 03 dans le groupe d'armée E à </w:t>
      </w:r>
      <w:proofErr w:type="spellStart"/>
      <w:r w:rsidRPr="00692F3A">
        <w:rPr>
          <w:lang w:val="fr-FR"/>
        </w:rPr>
        <w:t>Arsali</w:t>
      </w:r>
      <w:proofErr w:type="spellEnd"/>
      <w:r w:rsidRPr="00692F3A">
        <w:rPr>
          <w:lang w:val="fr-FR"/>
        </w:rPr>
        <w:t xml:space="preserve">, </w:t>
      </w:r>
      <w:proofErr w:type="spellStart"/>
      <w:r w:rsidRPr="00692F3A">
        <w:rPr>
          <w:lang w:val="fr-FR"/>
        </w:rPr>
        <w:t>Kosovska</w:t>
      </w:r>
      <w:proofErr w:type="spellEnd"/>
      <w:r w:rsidRPr="00692F3A">
        <w:rPr>
          <w:lang w:val="fr-FR"/>
        </w:rPr>
        <w:t xml:space="preserve">, </w:t>
      </w:r>
      <w:proofErr w:type="spellStart"/>
      <w:r w:rsidRPr="00692F3A">
        <w:rPr>
          <w:lang w:val="fr-FR"/>
        </w:rPr>
        <w:t>Mitrovica</w:t>
      </w:r>
      <w:proofErr w:type="spellEnd"/>
      <w:r w:rsidRPr="00692F3A">
        <w:rPr>
          <w:lang w:val="fr-FR"/>
        </w:rPr>
        <w:t xml:space="preserve"> et Sarajevo d'octobre 1943 à janvier-février 1945.</w:t>
      </w:r>
    </w:p>
    <w:p w14:paraId="47C9A4DB" w14:textId="77777777" w:rsidR="00612025" w:rsidRPr="00692F3A" w:rsidRDefault="00000000">
      <w:pPr>
        <w:ind w:left="-5" w:right="781"/>
        <w:rPr>
          <w:lang w:val="fr-FR"/>
        </w:rPr>
      </w:pPr>
      <w:r w:rsidRPr="00692F3A">
        <w:rPr>
          <w:lang w:val="fr-FR"/>
        </w:rPr>
        <w:t xml:space="preserve">Dans ce groupe </w:t>
      </w:r>
      <w:proofErr w:type="gramStart"/>
      <w:r w:rsidRPr="00692F3A">
        <w:rPr>
          <w:lang w:val="fr-FR"/>
        </w:rPr>
        <w:t>d'armées ,il</w:t>
      </w:r>
      <w:proofErr w:type="gramEnd"/>
      <w:r w:rsidRPr="00692F3A">
        <w:rPr>
          <w:lang w:val="fr-FR"/>
        </w:rPr>
        <w:t xml:space="preserve"> est sous les ordres du général </w:t>
      </w:r>
      <w:hyperlink r:id="rId199">
        <w:r w:rsidR="00612025" w:rsidRPr="00692F3A">
          <w:rPr>
            <w:color w:val="0091FF"/>
            <w:u w:val="single" w:color="0091FF"/>
            <w:lang w:val="fr-FR"/>
          </w:rPr>
          <w:t>Alexander Löhr</w:t>
        </w:r>
      </w:hyperlink>
      <w:r w:rsidRPr="00692F3A">
        <w:rPr>
          <w:lang w:val="fr-FR"/>
        </w:rPr>
        <w:t>, surnommé le « boucher des Balkans »</w:t>
      </w:r>
    </w:p>
    <w:p w14:paraId="1DC648FE" w14:textId="77777777" w:rsidR="00612025" w:rsidRPr="00692F3A" w:rsidRDefault="00000000">
      <w:pPr>
        <w:spacing w:after="62"/>
        <w:ind w:left="-5" w:right="3"/>
        <w:rPr>
          <w:lang w:val="fr-FR"/>
        </w:rPr>
      </w:pPr>
      <w:r w:rsidRPr="00692F3A">
        <w:rPr>
          <w:lang w:val="fr-FR"/>
        </w:rPr>
        <w:t xml:space="preserve">En 1986, il déclara qu'il était simplement interprète et secrétaire, et qu'il n'avait eu connaissance ni de représailles contre des civils là où </w:t>
      </w:r>
      <w:proofErr w:type="gramStart"/>
      <w:r w:rsidRPr="00692F3A">
        <w:rPr>
          <w:lang w:val="fr-FR"/>
        </w:rPr>
        <w:t>il était ni</w:t>
      </w:r>
      <w:proofErr w:type="gramEnd"/>
      <w:r w:rsidRPr="00692F3A">
        <w:rPr>
          <w:lang w:val="fr-FR"/>
        </w:rPr>
        <w:t xml:space="preserve"> de massacres dans les provinces yougoslaves voisines, alors que ses initiales figurent sur des rapports concernant la déportation en masse de juifs de Grèce dans les camps de la mort, la répression sanglante de partisans et l'exécution sommaire de commandos britanniques capturés.</w:t>
      </w:r>
    </w:p>
    <w:p w14:paraId="5AEAED2C" w14:textId="77777777" w:rsidR="00612025" w:rsidRPr="00692F3A" w:rsidRDefault="00000000">
      <w:pPr>
        <w:spacing w:after="744"/>
        <w:ind w:left="-5" w:right="3"/>
        <w:rPr>
          <w:lang w:val="fr-FR"/>
        </w:rPr>
      </w:pPr>
      <w:r w:rsidRPr="00692F3A">
        <w:rPr>
          <w:lang w:val="fr-FR"/>
        </w:rPr>
        <w:t>Le rôle de Waldheim, en tant qu'officier d'état-major, dans la réussite militaire de l'</w:t>
      </w:r>
      <w:hyperlink r:id="rId200">
        <w:r w:rsidR="00612025" w:rsidRPr="00692F3A">
          <w:rPr>
            <w:color w:val="0091FF"/>
            <w:u w:val="single" w:color="0091FF"/>
            <w:lang w:val="fr-FR"/>
          </w:rPr>
          <w:t>opération</w:t>
        </w:r>
      </w:hyperlink>
      <w:hyperlink r:id="rId201">
        <w:r w:rsidR="00612025" w:rsidRPr="00692F3A">
          <w:rPr>
            <w:color w:val="0091FF"/>
            <w:lang w:val="fr-FR"/>
          </w:rPr>
          <w:t xml:space="preserve"> </w:t>
        </w:r>
      </w:hyperlink>
      <w:hyperlink r:id="rId202">
        <w:proofErr w:type="spellStart"/>
        <w:r w:rsidR="00612025" w:rsidRPr="00692F3A">
          <w:rPr>
            <w:i/>
            <w:color w:val="0091FF"/>
            <w:u w:val="single" w:color="0091FF"/>
            <w:lang w:val="fr-FR"/>
          </w:rPr>
          <w:t>Kozara</w:t>
        </w:r>
        <w:proofErr w:type="spellEnd"/>
      </w:hyperlink>
      <w:r w:rsidRPr="00692F3A">
        <w:rPr>
          <w:lang w:val="fr-FR"/>
        </w:rPr>
        <w:t xml:space="preserve"> menée contre les partisans et qui vit des représailles sanglantes contre les populations civiles au Monténégro et en Macédoine orientale, a été mis en lumière par divers documents. Selon une enquête menée après-guerre, des détenus étaient régulièrement abattus à quelques centaines de mètres de son bureau ainsi qu'au </w:t>
      </w:r>
      <w:hyperlink r:id="rId203">
        <w:r w:rsidR="00612025" w:rsidRPr="00692F3A">
          <w:rPr>
            <w:color w:val="0091FF"/>
            <w:u w:val="single" w:color="0091FF"/>
            <w:lang w:val="fr-FR"/>
          </w:rPr>
          <w:t xml:space="preserve">camp de concentration de </w:t>
        </w:r>
        <w:proofErr w:type="spellStart"/>
        <w:r w:rsidR="00612025" w:rsidRPr="00692F3A">
          <w:rPr>
            <w:color w:val="0091FF"/>
            <w:u w:val="single" w:color="0091FF"/>
            <w:lang w:val="fr-FR"/>
          </w:rPr>
          <w:t>Jasenova</w:t>
        </w:r>
      </w:hyperlink>
      <w:r w:rsidRPr="00692F3A">
        <w:rPr>
          <w:lang w:val="fr-FR"/>
        </w:rPr>
        <w:t>c</w:t>
      </w:r>
      <w:proofErr w:type="spellEnd"/>
      <w:r w:rsidRPr="00692F3A">
        <w:rPr>
          <w:lang w:val="fr-FR"/>
        </w:rPr>
        <w:t xml:space="preserve">. </w:t>
      </w:r>
    </w:p>
    <w:p w14:paraId="019993F8" w14:textId="77777777" w:rsidR="00612025" w:rsidRPr="00692F3A" w:rsidRDefault="00000000">
      <w:pPr>
        <w:spacing w:after="413" w:line="265" w:lineRule="auto"/>
        <w:ind w:left="-5"/>
        <w:rPr>
          <w:lang w:val="fr-FR"/>
        </w:rPr>
      </w:pPr>
      <w:r w:rsidRPr="00692F3A">
        <w:rPr>
          <w:lang w:val="fr-FR"/>
        </w:rPr>
        <w:t>Carrière diplomatique et ministérielle (1945-1981)</w:t>
      </w:r>
    </w:p>
    <w:p w14:paraId="7BCE428B" w14:textId="77777777" w:rsidR="00612025" w:rsidRPr="00692F3A" w:rsidRDefault="00000000">
      <w:pPr>
        <w:ind w:left="-5" w:right="3"/>
        <w:rPr>
          <w:lang w:val="fr-FR"/>
        </w:rPr>
      </w:pPr>
      <w:r w:rsidRPr="00692F3A">
        <w:rPr>
          <w:lang w:val="fr-FR"/>
        </w:rPr>
        <w:t xml:space="preserve">Rapidement « blanchi », Kurt Waldheim devient, en 1945, secrétaire de </w:t>
      </w:r>
      <w:hyperlink r:id="rId204">
        <w:r w:rsidR="00612025" w:rsidRPr="00692F3A">
          <w:rPr>
            <w:color w:val="0091FF"/>
            <w:u w:val="single" w:color="0091FF"/>
            <w:lang w:val="fr-FR"/>
          </w:rPr>
          <w:t>Karl Gruber</w:t>
        </w:r>
      </w:hyperlink>
      <w:r w:rsidRPr="00692F3A">
        <w:rPr>
          <w:lang w:val="fr-FR"/>
        </w:rPr>
        <w:t>, le ministre des Affaires étrangères conservateur chrétien.</w:t>
      </w:r>
    </w:p>
    <w:p w14:paraId="32DBCA34" w14:textId="77777777" w:rsidR="00612025" w:rsidRPr="00692F3A" w:rsidRDefault="00000000">
      <w:pPr>
        <w:ind w:left="-5" w:right="3"/>
        <w:rPr>
          <w:lang w:val="fr-FR"/>
        </w:rPr>
      </w:pPr>
      <w:r w:rsidRPr="00692F3A">
        <w:rPr>
          <w:lang w:val="fr-FR"/>
        </w:rPr>
        <w:t xml:space="preserve">Dès </w:t>
      </w:r>
      <w:hyperlink r:id="rId205">
        <w:r w:rsidR="00612025" w:rsidRPr="00692F3A">
          <w:rPr>
            <w:color w:val="0091FF"/>
            <w:u w:val="single" w:color="0091FF"/>
            <w:lang w:val="fr-FR"/>
          </w:rPr>
          <w:t>1945</w:t>
        </w:r>
      </w:hyperlink>
      <w:r w:rsidRPr="00692F3A">
        <w:rPr>
          <w:lang w:val="fr-FR"/>
        </w:rPr>
        <w:t xml:space="preserve">, il entame une carrière diplomatique. Bien que les Yougoslaves désirent le faire inscrire sur le fichier de l'ONU des criminels de guerre supposés, de 1948 à 1951 il est premier secrétaire à l'ambassade d'Autriche à </w:t>
      </w:r>
      <w:hyperlink r:id="rId206">
        <w:r w:rsidR="00612025" w:rsidRPr="00692F3A">
          <w:rPr>
            <w:color w:val="0091FF"/>
            <w:u w:val="single" w:color="0091FF"/>
            <w:lang w:val="fr-FR"/>
          </w:rPr>
          <w:t>Paris</w:t>
        </w:r>
      </w:hyperlink>
      <w:r w:rsidRPr="00692F3A">
        <w:rPr>
          <w:lang w:val="fr-FR"/>
        </w:rPr>
        <w:t>[3], puis chef du personnel au ministère des Affaires étrangères de l'</w:t>
      </w:r>
      <w:hyperlink r:id="rId207">
        <w:r w:rsidR="00612025" w:rsidRPr="00692F3A">
          <w:rPr>
            <w:color w:val="0091FF"/>
            <w:u w:val="single" w:color="0091FF"/>
            <w:lang w:val="fr-FR"/>
          </w:rPr>
          <w:t>Autriche</w:t>
        </w:r>
      </w:hyperlink>
      <w:r w:rsidRPr="00692F3A">
        <w:rPr>
          <w:lang w:val="fr-FR"/>
        </w:rPr>
        <w:t xml:space="preserve"> jusqu'en </w:t>
      </w:r>
      <w:hyperlink r:id="rId208">
        <w:r w:rsidR="00612025" w:rsidRPr="00692F3A">
          <w:rPr>
            <w:color w:val="0091FF"/>
            <w:u w:val="single" w:color="0091FF"/>
            <w:lang w:val="fr-FR"/>
          </w:rPr>
          <w:t>1955</w:t>
        </w:r>
      </w:hyperlink>
      <w:r w:rsidRPr="00692F3A">
        <w:rPr>
          <w:lang w:val="fr-FR"/>
        </w:rPr>
        <w:t>.</w:t>
      </w:r>
    </w:p>
    <w:p w14:paraId="34E90E13" w14:textId="77777777" w:rsidR="00612025" w:rsidRPr="00692F3A" w:rsidRDefault="00000000">
      <w:pPr>
        <w:ind w:left="-5" w:right="3"/>
        <w:rPr>
          <w:lang w:val="fr-FR"/>
        </w:rPr>
      </w:pPr>
      <w:r w:rsidRPr="00692F3A">
        <w:rPr>
          <w:lang w:val="fr-FR"/>
        </w:rPr>
        <w:t>Il est ensuite nommé observateur permanent autrichien à l'</w:t>
      </w:r>
      <w:hyperlink r:id="rId209">
        <w:r w:rsidR="00612025" w:rsidRPr="00692F3A">
          <w:rPr>
            <w:color w:val="0091FF"/>
            <w:u w:val="single" w:color="0091FF"/>
            <w:lang w:val="fr-FR"/>
          </w:rPr>
          <w:t>ONU</w:t>
        </w:r>
      </w:hyperlink>
      <w:r w:rsidRPr="00692F3A">
        <w:rPr>
          <w:lang w:val="fr-FR"/>
        </w:rPr>
        <w:t xml:space="preserve"> en mai </w:t>
      </w:r>
      <w:hyperlink r:id="rId210">
        <w:r w:rsidR="00612025" w:rsidRPr="00692F3A">
          <w:rPr>
            <w:color w:val="0091FF"/>
            <w:u w:val="single" w:color="0091FF"/>
            <w:lang w:val="fr-FR"/>
          </w:rPr>
          <w:t>1955</w:t>
        </w:r>
      </w:hyperlink>
      <w:r w:rsidRPr="00692F3A">
        <w:rPr>
          <w:lang w:val="fr-FR"/>
        </w:rPr>
        <w:t xml:space="preserve">, avant de représenter l'Autriche comme ambassadeur auprès du </w:t>
      </w:r>
      <w:hyperlink r:id="rId211">
        <w:r w:rsidR="00612025" w:rsidRPr="00692F3A">
          <w:rPr>
            <w:color w:val="0091FF"/>
            <w:u w:val="single" w:color="0091FF"/>
            <w:lang w:val="fr-FR"/>
          </w:rPr>
          <w:t>Canada</w:t>
        </w:r>
      </w:hyperlink>
      <w:r w:rsidRPr="00692F3A">
        <w:rPr>
          <w:lang w:val="fr-FR"/>
        </w:rPr>
        <w:t xml:space="preserve"> (</w:t>
      </w:r>
      <w:hyperlink r:id="rId212">
        <w:r w:rsidR="00612025" w:rsidRPr="00692F3A">
          <w:rPr>
            <w:color w:val="0091FF"/>
            <w:u w:val="single" w:color="0091FF"/>
            <w:lang w:val="fr-FR"/>
          </w:rPr>
          <w:t>1956</w:t>
        </w:r>
      </w:hyperlink>
      <w:hyperlink r:id="rId213">
        <w:r w:rsidR="00612025" w:rsidRPr="00692F3A">
          <w:rPr>
            <w:lang w:val="fr-FR"/>
          </w:rPr>
          <w:t>-</w:t>
        </w:r>
      </w:hyperlink>
      <w:hyperlink r:id="rId214">
        <w:r w:rsidR="00612025" w:rsidRPr="00692F3A">
          <w:rPr>
            <w:color w:val="0091FF"/>
            <w:u w:val="single" w:color="0091FF"/>
            <w:lang w:val="fr-FR"/>
          </w:rPr>
          <w:t>1960</w:t>
        </w:r>
      </w:hyperlink>
      <w:r w:rsidRPr="00692F3A">
        <w:rPr>
          <w:lang w:val="fr-FR"/>
        </w:rPr>
        <w:t xml:space="preserve">)[20]. Il retourne ensuite en Autriche où il utilise ses anciennes relations pour accélérer sa carrière diplomatique. Il occupe plusieurs postes de direction au ministère des Affaires étrangères, dont celui de directeur général des affaires politiques de </w:t>
      </w:r>
      <w:hyperlink r:id="rId215">
        <w:r w:rsidR="00612025" w:rsidRPr="00692F3A">
          <w:rPr>
            <w:color w:val="0091FF"/>
            <w:u w:val="single" w:color="0091FF"/>
            <w:lang w:val="fr-FR"/>
          </w:rPr>
          <w:t>1962</w:t>
        </w:r>
      </w:hyperlink>
      <w:r w:rsidRPr="00692F3A">
        <w:rPr>
          <w:lang w:val="fr-FR"/>
        </w:rPr>
        <w:t xml:space="preserve"> à </w:t>
      </w:r>
      <w:hyperlink r:id="rId216">
        <w:r w:rsidR="00612025" w:rsidRPr="00692F3A">
          <w:rPr>
            <w:color w:val="0091FF"/>
            <w:u w:val="single" w:color="0091FF"/>
            <w:lang w:val="fr-FR"/>
          </w:rPr>
          <w:t>1964</w:t>
        </w:r>
      </w:hyperlink>
      <w:r w:rsidRPr="00692F3A">
        <w:rPr>
          <w:lang w:val="fr-FR"/>
        </w:rPr>
        <w:t xml:space="preserve">. </w:t>
      </w:r>
    </w:p>
    <w:p w14:paraId="6BCDB8EE" w14:textId="77777777" w:rsidR="00612025" w:rsidRPr="00692F3A" w:rsidRDefault="00000000">
      <w:pPr>
        <w:ind w:left="-5" w:right="3"/>
        <w:rPr>
          <w:lang w:val="fr-FR"/>
        </w:rPr>
      </w:pPr>
      <w:r w:rsidRPr="00692F3A">
        <w:rPr>
          <w:lang w:val="fr-FR"/>
        </w:rPr>
        <w:t xml:space="preserve">De </w:t>
      </w:r>
      <w:hyperlink r:id="rId217">
        <w:r w:rsidR="00612025" w:rsidRPr="00692F3A">
          <w:rPr>
            <w:color w:val="0091FF"/>
            <w:u w:val="single" w:color="0091FF"/>
            <w:lang w:val="fr-FR"/>
          </w:rPr>
          <w:t>1964</w:t>
        </w:r>
      </w:hyperlink>
      <w:r w:rsidRPr="00692F3A">
        <w:rPr>
          <w:lang w:val="fr-FR"/>
        </w:rPr>
        <w:t xml:space="preserve"> à </w:t>
      </w:r>
      <w:hyperlink r:id="rId218">
        <w:r w:rsidR="00612025" w:rsidRPr="00692F3A">
          <w:rPr>
            <w:color w:val="0091FF"/>
            <w:u w:val="single" w:color="0091FF"/>
            <w:lang w:val="fr-FR"/>
          </w:rPr>
          <w:t>1968</w:t>
        </w:r>
      </w:hyperlink>
      <w:hyperlink r:id="rId219">
        <w:r w:rsidR="00612025" w:rsidRPr="00692F3A">
          <w:rPr>
            <w:lang w:val="fr-FR"/>
          </w:rPr>
          <w:t>,</w:t>
        </w:r>
      </w:hyperlink>
      <w:r w:rsidRPr="00692F3A">
        <w:rPr>
          <w:lang w:val="fr-FR"/>
        </w:rPr>
        <w:t xml:space="preserve"> il retourne à l'</w:t>
      </w:r>
      <w:hyperlink r:id="rId220">
        <w:r w:rsidR="00612025" w:rsidRPr="00692F3A">
          <w:rPr>
            <w:color w:val="0091FF"/>
            <w:u w:val="single" w:color="0091FF"/>
            <w:lang w:val="fr-FR"/>
          </w:rPr>
          <w:t>ONU</w:t>
        </w:r>
      </w:hyperlink>
      <w:r w:rsidRPr="00692F3A">
        <w:rPr>
          <w:lang w:val="fr-FR"/>
        </w:rPr>
        <w:t xml:space="preserve"> comme représentant de </w:t>
      </w:r>
      <w:proofErr w:type="gramStart"/>
      <w:r w:rsidRPr="00692F3A">
        <w:rPr>
          <w:lang w:val="fr-FR"/>
        </w:rPr>
        <w:t>l'Autriche[</w:t>
      </w:r>
      <w:proofErr w:type="gramEnd"/>
      <w:r w:rsidRPr="00692F3A">
        <w:rPr>
          <w:lang w:val="fr-FR"/>
        </w:rPr>
        <w:t>22] et participe à des travaux sur l'</w:t>
      </w:r>
      <w:hyperlink r:id="rId221">
        <w:r w:rsidR="00612025" w:rsidRPr="00692F3A">
          <w:rPr>
            <w:color w:val="0091FF"/>
            <w:u w:val="single" w:color="0091FF"/>
            <w:lang w:val="fr-FR"/>
          </w:rPr>
          <w:t>utilisation de l'espace extra-atmosphérique</w:t>
        </w:r>
      </w:hyperlink>
      <w:r w:rsidRPr="00692F3A">
        <w:rPr>
          <w:lang w:val="fr-FR"/>
        </w:rPr>
        <w:t xml:space="preserve">. Bien que n'appartenant à aucun parti politique, il est ministre des Affaires étrangères de </w:t>
      </w:r>
      <w:hyperlink r:id="rId222">
        <w:r w:rsidR="00612025" w:rsidRPr="00692F3A">
          <w:rPr>
            <w:color w:val="0091FF"/>
            <w:u w:val="single" w:color="0091FF"/>
            <w:lang w:val="fr-FR"/>
          </w:rPr>
          <w:t>1968</w:t>
        </w:r>
      </w:hyperlink>
      <w:r w:rsidRPr="00692F3A">
        <w:rPr>
          <w:lang w:val="fr-FR"/>
        </w:rPr>
        <w:t xml:space="preserve"> à </w:t>
      </w:r>
      <w:hyperlink r:id="rId223">
        <w:r w:rsidR="00612025" w:rsidRPr="00692F3A">
          <w:rPr>
            <w:color w:val="0091FF"/>
            <w:u w:val="single" w:color="0091FF"/>
            <w:lang w:val="fr-FR"/>
          </w:rPr>
          <w:t>1970</w:t>
        </w:r>
      </w:hyperlink>
      <w:r w:rsidRPr="00692F3A">
        <w:rPr>
          <w:lang w:val="fr-FR"/>
        </w:rPr>
        <w:t xml:space="preserve"> au sein du gouvernement du </w:t>
      </w:r>
      <w:hyperlink r:id="rId224">
        <w:r w:rsidR="00612025" w:rsidRPr="00692F3A">
          <w:rPr>
            <w:color w:val="0091FF"/>
            <w:u w:val="single" w:color="0091FF"/>
            <w:lang w:val="fr-FR"/>
          </w:rPr>
          <w:t>Parti populaire autrichien</w:t>
        </w:r>
      </w:hyperlink>
      <w:r w:rsidRPr="00692F3A">
        <w:rPr>
          <w:lang w:val="fr-FR"/>
        </w:rPr>
        <w:t>[23]. Il retourne à l'ONU à son départ du gouvernement, d'abord à l'</w:t>
      </w:r>
      <w:hyperlink r:id="rId225">
        <w:r w:rsidR="00612025" w:rsidRPr="00692F3A">
          <w:rPr>
            <w:color w:val="0091FF"/>
            <w:u w:val="single" w:color="0091FF"/>
            <w:lang w:val="fr-FR"/>
          </w:rPr>
          <w:t>A</w:t>
        </w:r>
      </w:hyperlink>
      <w:hyperlink r:id="rId226">
        <w:r w:rsidR="00612025" w:rsidRPr="00692F3A">
          <w:rPr>
            <w:color w:val="0091FF"/>
            <w:lang w:val="fr-FR"/>
          </w:rPr>
          <w:t>g</w:t>
        </w:r>
      </w:hyperlink>
      <w:hyperlink r:id="rId227">
        <w:r w:rsidR="00612025" w:rsidRPr="00692F3A">
          <w:rPr>
            <w:color w:val="0091FF"/>
            <w:u w:val="single" w:color="0091FF"/>
            <w:lang w:val="fr-FR"/>
          </w:rPr>
          <w:t>ence internationale de l'éner</w:t>
        </w:r>
      </w:hyperlink>
      <w:hyperlink r:id="rId228">
        <w:r w:rsidR="00612025" w:rsidRPr="00692F3A">
          <w:rPr>
            <w:color w:val="0091FF"/>
            <w:lang w:val="fr-FR"/>
          </w:rPr>
          <w:t>g</w:t>
        </w:r>
      </w:hyperlink>
      <w:hyperlink r:id="rId229">
        <w:r w:rsidR="00612025" w:rsidRPr="00692F3A">
          <w:rPr>
            <w:color w:val="0091FF"/>
            <w:u w:val="single" w:color="0091FF"/>
            <w:lang w:val="fr-FR"/>
          </w:rPr>
          <w:t>ie atomique</w:t>
        </w:r>
      </w:hyperlink>
      <w:r w:rsidRPr="00692F3A">
        <w:rPr>
          <w:lang w:val="fr-FR"/>
        </w:rPr>
        <w:t xml:space="preserve">, puis comme représentant de l'Autriche </w:t>
      </w:r>
    </w:p>
    <w:p w14:paraId="4E3C6DFC" w14:textId="77777777" w:rsidR="00612025" w:rsidRPr="00692F3A" w:rsidRDefault="00612025">
      <w:pPr>
        <w:spacing w:after="745"/>
        <w:ind w:left="-5" w:right="3"/>
        <w:rPr>
          <w:lang w:val="fr-FR"/>
        </w:rPr>
      </w:pPr>
      <w:hyperlink r:id="rId230">
        <w:r w:rsidRPr="00692F3A">
          <w:rPr>
            <w:lang w:val="fr-FR"/>
          </w:rPr>
          <w:t>(</w:t>
        </w:r>
      </w:hyperlink>
      <w:hyperlink r:id="rId231">
        <w:r w:rsidRPr="00692F3A">
          <w:rPr>
            <w:color w:val="0091FF"/>
            <w:u w:val="single" w:color="0091FF"/>
            <w:lang w:val="fr-FR"/>
          </w:rPr>
          <w:t>1970</w:t>
        </w:r>
      </w:hyperlink>
      <w:hyperlink r:id="rId232">
        <w:r w:rsidRPr="00692F3A">
          <w:rPr>
            <w:lang w:val="fr-FR"/>
          </w:rPr>
          <w:t>-</w:t>
        </w:r>
      </w:hyperlink>
      <w:hyperlink r:id="rId233">
        <w:r w:rsidRPr="00692F3A">
          <w:rPr>
            <w:color w:val="0091FF"/>
            <w:u w:val="single" w:color="0091FF"/>
            <w:lang w:val="fr-FR"/>
          </w:rPr>
          <w:t>1972</w:t>
        </w:r>
      </w:hyperlink>
      <w:r w:rsidR="00000000" w:rsidRPr="00692F3A">
        <w:rPr>
          <w:lang w:val="fr-FR"/>
        </w:rPr>
        <w:t xml:space="preserve">). En </w:t>
      </w:r>
      <w:hyperlink r:id="rId234">
        <w:r w:rsidRPr="00692F3A">
          <w:rPr>
            <w:color w:val="0091FF"/>
            <w:u w:val="single" w:color="0091FF"/>
            <w:lang w:val="fr-FR"/>
          </w:rPr>
          <w:t>1971</w:t>
        </w:r>
      </w:hyperlink>
      <w:r w:rsidR="00000000" w:rsidRPr="00692F3A">
        <w:rPr>
          <w:lang w:val="fr-FR"/>
        </w:rPr>
        <w:t>, il est le candidat du parti conservateur ÖVP aux élections présidentielles, mais échoue.</w:t>
      </w:r>
    </w:p>
    <w:p w14:paraId="7F542932" w14:textId="77777777" w:rsidR="00612025" w:rsidRPr="00692F3A" w:rsidRDefault="00000000">
      <w:pPr>
        <w:ind w:left="-5" w:right="3"/>
        <w:rPr>
          <w:lang w:val="fr-FR"/>
        </w:rPr>
      </w:pPr>
      <w:r w:rsidRPr="00692F3A">
        <w:rPr>
          <w:lang w:val="fr-FR"/>
        </w:rPr>
        <w:t xml:space="preserve">accède au poste de </w:t>
      </w:r>
      <w:hyperlink r:id="rId235">
        <w:r w:rsidR="00612025" w:rsidRPr="00692F3A">
          <w:rPr>
            <w:color w:val="0091FF"/>
            <w:u w:val="single" w:color="0091FF"/>
            <w:lang w:val="fr-FR"/>
          </w:rPr>
          <w:t xml:space="preserve">secrétaire </w:t>
        </w:r>
      </w:hyperlink>
      <w:hyperlink r:id="rId236">
        <w:r w:rsidR="00612025" w:rsidRPr="00692F3A">
          <w:rPr>
            <w:color w:val="0091FF"/>
            <w:lang w:val="fr-FR"/>
          </w:rPr>
          <w:t>g</w:t>
        </w:r>
      </w:hyperlink>
      <w:hyperlink r:id="rId237">
        <w:r w:rsidR="00612025" w:rsidRPr="00692F3A">
          <w:rPr>
            <w:color w:val="0091FF"/>
            <w:u w:val="single" w:color="0091FF"/>
            <w:lang w:val="fr-FR"/>
          </w:rPr>
          <w:t>énéral de l'</w:t>
        </w:r>
        <w:proofErr w:type="spellStart"/>
        <w:r w:rsidR="00612025" w:rsidRPr="00692F3A">
          <w:rPr>
            <w:color w:val="0091FF"/>
            <w:u w:val="single" w:color="0091FF"/>
            <w:lang w:val="fr-FR"/>
          </w:rPr>
          <w:t>ONU</w:t>
        </w:r>
      </w:hyperlink>
      <w:r w:rsidRPr="00692F3A">
        <w:rPr>
          <w:lang w:val="fr-FR"/>
        </w:rPr>
        <w:t>en</w:t>
      </w:r>
      <w:proofErr w:type="spellEnd"/>
      <w:r w:rsidRPr="00692F3A">
        <w:rPr>
          <w:lang w:val="fr-FR"/>
        </w:rPr>
        <w:t xml:space="preserve"> janvier </w:t>
      </w:r>
      <w:hyperlink r:id="rId238">
        <w:r w:rsidR="00612025" w:rsidRPr="00692F3A">
          <w:rPr>
            <w:color w:val="0091FF"/>
            <w:u w:val="single" w:color="0091FF"/>
            <w:lang w:val="fr-FR"/>
          </w:rPr>
          <w:t>1972</w:t>
        </w:r>
      </w:hyperlink>
      <w:r w:rsidRPr="00692F3A">
        <w:rPr>
          <w:lang w:val="fr-FR"/>
        </w:rPr>
        <w:t xml:space="preserve">, et à ce titre prononce le message de </w:t>
      </w:r>
      <w:hyperlink r:id="rId239">
        <w:r w:rsidR="00612025" w:rsidRPr="00692F3A">
          <w:rPr>
            <w:color w:val="0091FF"/>
            <w:u w:val="single" w:color="0091FF"/>
            <w:lang w:val="fr-FR"/>
          </w:rPr>
          <w:t>paix</w:t>
        </w:r>
      </w:hyperlink>
      <w:r w:rsidRPr="00692F3A">
        <w:rPr>
          <w:lang w:val="fr-FR"/>
        </w:rPr>
        <w:t xml:space="preserve"> envoyé dans l'espace au nom de l'humanité dans les </w:t>
      </w:r>
      <w:hyperlink r:id="rId240">
        <w:r w:rsidR="00612025" w:rsidRPr="00692F3A">
          <w:rPr>
            <w:color w:val="0091FF"/>
            <w:u w:val="single" w:color="0091FF"/>
            <w:lang w:val="fr-FR"/>
          </w:rPr>
          <w:t>sondes Vo</w:t>
        </w:r>
      </w:hyperlink>
      <w:hyperlink r:id="rId241">
        <w:r w:rsidR="00612025" w:rsidRPr="00692F3A">
          <w:rPr>
            <w:color w:val="0091FF"/>
            <w:lang w:val="fr-FR"/>
          </w:rPr>
          <w:t>y</w:t>
        </w:r>
      </w:hyperlink>
      <w:hyperlink r:id="rId242">
        <w:r w:rsidR="00612025" w:rsidRPr="00692F3A">
          <w:rPr>
            <w:color w:val="0091FF"/>
            <w:u w:val="single" w:color="0091FF"/>
            <w:lang w:val="fr-FR"/>
          </w:rPr>
          <w:t>a</w:t>
        </w:r>
      </w:hyperlink>
      <w:hyperlink r:id="rId243">
        <w:r w:rsidR="00612025" w:rsidRPr="00692F3A">
          <w:rPr>
            <w:color w:val="0091FF"/>
            <w:lang w:val="fr-FR"/>
          </w:rPr>
          <w:t>g</w:t>
        </w:r>
      </w:hyperlink>
      <w:hyperlink r:id="rId244">
        <w:r w:rsidR="00612025" w:rsidRPr="00692F3A">
          <w:rPr>
            <w:color w:val="0091FF"/>
            <w:u w:val="single" w:color="0091FF"/>
            <w:lang w:val="fr-FR"/>
          </w:rPr>
          <w:t>er</w:t>
        </w:r>
      </w:hyperlink>
      <w:r w:rsidRPr="00692F3A">
        <w:rPr>
          <w:lang w:val="fr-FR"/>
        </w:rPr>
        <w:t xml:space="preserve">[25]. Il s’implique fortement dans les interventions de l'ONU pour résoudre les crises, notamment le </w:t>
      </w:r>
      <w:hyperlink r:id="rId245">
        <w:r w:rsidR="00612025" w:rsidRPr="00692F3A">
          <w:rPr>
            <w:color w:val="0091FF"/>
            <w:u w:val="single" w:color="0091FF"/>
            <w:lang w:val="fr-FR"/>
          </w:rPr>
          <w:t>conflit israélo-arabe</w:t>
        </w:r>
      </w:hyperlink>
      <w:r w:rsidRPr="00692F3A">
        <w:rPr>
          <w:lang w:val="fr-FR"/>
        </w:rPr>
        <w:t xml:space="preserve">, et est réélu pour un second mandat par acclamation en </w:t>
      </w:r>
      <w:hyperlink r:id="rId246">
        <w:r w:rsidR="00612025" w:rsidRPr="00692F3A">
          <w:rPr>
            <w:color w:val="0091FF"/>
            <w:u w:val="single" w:color="0091FF"/>
            <w:lang w:val="fr-FR"/>
          </w:rPr>
          <w:t>1976</w:t>
        </w:r>
      </w:hyperlink>
      <w:r w:rsidRPr="00692F3A">
        <w:rPr>
          <w:lang w:val="fr-FR"/>
        </w:rPr>
        <w:t xml:space="preserve">. Il met également l'accent sur la nécessité d'un développement économique des pays les plus pauvres. Il réagit également aux massacres de </w:t>
      </w:r>
      <w:hyperlink r:id="rId247">
        <w:r w:rsidR="00612025" w:rsidRPr="00692F3A">
          <w:rPr>
            <w:color w:val="0091FF"/>
            <w:u w:val="single" w:color="0091FF"/>
            <w:lang w:val="fr-FR"/>
          </w:rPr>
          <w:t>Hutus</w:t>
        </w:r>
      </w:hyperlink>
      <w:r w:rsidRPr="00692F3A">
        <w:rPr>
          <w:lang w:val="fr-FR"/>
        </w:rPr>
        <w:t xml:space="preserve"> au </w:t>
      </w:r>
      <w:hyperlink r:id="rId248">
        <w:r w:rsidR="00612025" w:rsidRPr="00692F3A">
          <w:rPr>
            <w:color w:val="0091FF"/>
            <w:u w:val="single" w:color="0091FF"/>
            <w:lang w:val="fr-FR"/>
          </w:rPr>
          <w:t>Burundi</w:t>
        </w:r>
      </w:hyperlink>
      <w:r w:rsidRPr="00692F3A">
        <w:rPr>
          <w:lang w:val="fr-FR"/>
        </w:rPr>
        <w:t xml:space="preserve">, dans un rapport de juin </w:t>
      </w:r>
      <w:hyperlink r:id="rId249">
        <w:r w:rsidR="00612025" w:rsidRPr="00692F3A">
          <w:rPr>
            <w:color w:val="0091FF"/>
            <w:u w:val="single" w:color="0091FF"/>
            <w:lang w:val="fr-FR"/>
          </w:rPr>
          <w:t>1972</w:t>
        </w:r>
      </w:hyperlink>
      <w:r w:rsidRPr="00692F3A">
        <w:rPr>
          <w:lang w:val="fr-FR"/>
        </w:rPr>
        <w:t xml:space="preserve">, les qualifiant de </w:t>
      </w:r>
      <w:hyperlink r:id="rId250">
        <w:r w:rsidR="00612025" w:rsidRPr="00692F3A">
          <w:rPr>
            <w:color w:val="0091FF"/>
            <w:u w:val="single" w:color="0091FF"/>
            <w:lang w:val="fr-FR"/>
          </w:rPr>
          <w:t>génocide</w:t>
        </w:r>
      </w:hyperlink>
      <w:r w:rsidRPr="00692F3A">
        <w:rPr>
          <w:lang w:val="fr-FR"/>
        </w:rPr>
        <w:t>.</w:t>
      </w:r>
    </w:p>
    <w:p w14:paraId="5ABD5C66" w14:textId="77777777" w:rsidR="00612025" w:rsidRPr="00692F3A" w:rsidRDefault="00000000">
      <w:pPr>
        <w:ind w:left="-5" w:right="3"/>
        <w:rPr>
          <w:lang w:val="fr-FR"/>
        </w:rPr>
      </w:pPr>
      <w:r w:rsidRPr="00692F3A">
        <w:rPr>
          <w:lang w:val="fr-FR"/>
        </w:rPr>
        <w:t xml:space="preserve">Il échoue à obtenir un troisième mandat, la </w:t>
      </w:r>
      <w:hyperlink r:id="rId251">
        <w:proofErr w:type="spellStart"/>
        <w:r w:rsidR="00612025" w:rsidRPr="00692F3A">
          <w:rPr>
            <w:color w:val="0091FF"/>
            <w:u w:val="single" w:color="0091FF"/>
            <w:lang w:val="fr-FR"/>
          </w:rPr>
          <w:t>Chine</w:t>
        </w:r>
      </w:hyperlink>
      <w:r w:rsidRPr="00692F3A">
        <w:rPr>
          <w:lang w:val="fr-FR"/>
        </w:rPr>
        <w:t>ayant</w:t>
      </w:r>
      <w:proofErr w:type="spellEnd"/>
      <w:r w:rsidRPr="00692F3A">
        <w:rPr>
          <w:lang w:val="fr-FR"/>
        </w:rPr>
        <w:t xml:space="preserve"> mis son </w:t>
      </w:r>
      <w:hyperlink r:id="rId252">
        <w:r w:rsidR="00612025" w:rsidRPr="00692F3A">
          <w:rPr>
            <w:color w:val="0091FF"/>
            <w:u w:val="single" w:color="0091FF"/>
            <w:lang w:val="fr-FR"/>
          </w:rPr>
          <w:t>veto</w:t>
        </w:r>
      </w:hyperlink>
      <w:r w:rsidRPr="00692F3A">
        <w:rPr>
          <w:lang w:val="fr-FR"/>
        </w:rPr>
        <w:t>[26].</w:t>
      </w:r>
    </w:p>
    <w:p w14:paraId="2D8E8B00" w14:textId="77777777" w:rsidR="00612025" w:rsidRPr="00692F3A" w:rsidRDefault="00000000">
      <w:pPr>
        <w:spacing w:after="413" w:line="265" w:lineRule="auto"/>
        <w:ind w:left="-5"/>
        <w:rPr>
          <w:lang w:val="fr-FR"/>
        </w:rPr>
      </w:pPr>
      <w:r w:rsidRPr="00692F3A">
        <w:rPr>
          <w:lang w:val="fr-FR"/>
        </w:rPr>
        <w:t>Enseignement de la diplomatie à l'université de Georgetown (1982-1984)</w:t>
      </w:r>
    </w:p>
    <w:p w14:paraId="50773F96" w14:textId="77777777" w:rsidR="00612025" w:rsidRPr="00692F3A" w:rsidRDefault="00000000">
      <w:pPr>
        <w:spacing w:after="378"/>
        <w:ind w:left="-5" w:right="3"/>
        <w:rPr>
          <w:lang w:val="fr-FR"/>
        </w:rPr>
      </w:pPr>
      <w:r w:rsidRPr="00692F3A">
        <w:rPr>
          <w:lang w:val="fr-FR"/>
        </w:rPr>
        <w:lastRenderedPageBreak/>
        <w:t xml:space="preserve">Waldheim passa les deux années suivantes à enseigner la diplomatie comme </w:t>
      </w:r>
      <w:proofErr w:type="spellStart"/>
      <w:r w:rsidRPr="00692F3A">
        <w:rPr>
          <w:i/>
          <w:lang w:val="fr-FR"/>
        </w:rPr>
        <w:t>visiting</w:t>
      </w:r>
      <w:proofErr w:type="spellEnd"/>
      <w:r w:rsidRPr="00692F3A">
        <w:rPr>
          <w:i/>
          <w:lang w:val="fr-FR"/>
        </w:rPr>
        <w:t xml:space="preserve"> </w:t>
      </w:r>
      <w:proofErr w:type="spellStart"/>
      <w:r w:rsidRPr="00692F3A">
        <w:rPr>
          <w:i/>
          <w:lang w:val="fr-FR"/>
        </w:rPr>
        <w:t>professor</w:t>
      </w:r>
      <w:proofErr w:type="spellEnd"/>
      <w:r w:rsidRPr="00692F3A">
        <w:rPr>
          <w:lang w:val="fr-FR"/>
        </w:rPr>
        <w:t>, selon David Childs, à l'</w:t>
      </w:r>
      <w:hyperlink r:id="rId253">
        <w:r w:rsidR="00612025" w:rsidRPr="00692F3A">
          <w:rPr>
            <w:color w:val="0091FF"/>
            <w:u w:val="single" w:color="0091FF"/>
            <w:lang w:val="fr-FR"/>
          </w:rPr>
          <w:t>université de Geor</w:t>
        </w:r>
      </w:hyperlink>
      <w:hyperlink r:id="rId254">
        <w:r w:rsidR="00612025" w:rsidRPr="00692F3A">
          <w:rPr>
            <w:color w:val="0091FF"/>
            <w:lang w:val="fr-FR"/>
          </w:rPr>
          <w:t>g</w:t>
        </w:r>
      </w:hyperlink>
      <w:hyperlink r:id="rId255">
        <w:r w:rsidR="00612025" w:rsidRPr="00692F3A">
          <w:rPr>
            <w:color w:val="0091FF"/>
            <w:u w:val="single" w:color="0091FF"/>
            <w:lang w:val="fr-FR"/>
          </w:rPr>
          <w:t>etown</w:t>
        </w:r>
      </w:hyperlink>
      <w:r w:rsidRPr="00692F3A">
        <w:rPr>
          <w:lang w:val="fr-FR"/>
        </w:rPr>
        <w:t xml:space="preserve">[27],[28] à </w:t>
      </w:r>
      <w:hyperlink r:id="rId256">
        <w:r w:rsidR="00612025" w:rsidRPr="00692F3A">
          <w:rPr>
            <w:color w:val="0091FF"/>
            <w:u w:val="single" w:color="0091FF"/>
            <w:lang w:val="fr-FR"/>
          </w:rPr>
          <w:t>Washin</w:t>
        </w:r>
      </w:hyperlink>
      <w:hyperlink r:id="rId257">
        <w:r w:rsidR="00612025" w:rsidRPr="00692F3A">
          <w:rPr>
            <w:color w:val="0091FF"/>
            <w:lang w:val="fr-FR"/>
          </w:rPr>
          <w:t>g</w:t>
        </w:r>
      </w:hyperlink>
      <w:hyperlink r:id="rId258">
        <w:r w:rsidR="00612025" w:rsidRPr="00692F3A">
          <w:rPr>
            <w:color w:val="0091FF"/>
            <w:u w:val="single" w:color="0091FF"/>
            <w:lang w:val="fr-FR"/>
          </w:rPr>
          <w:t>ton</w:t>
        </w:r>
      </w:hyperlink>
      <w:r w:rsidRPr="00692F3A">
        <w:rPr>
          <w:lang w:val="fr-FR"/>
        </w:rPr>
        <w:t xml:space="preserve">, aux </w:t>
      </w:r>
      <w:hyperlink r:id="rId259">
        <w:r w:rsidR="00612025" w:rsidRPr="00692F3A">
          <w:rPr>
            <w:color w:val="0091FF"/>
            <w:u w:val="single" w:color="0091FF"/>
            <w:lang w:val="fr-FR"/>
          </w:rPr>
          <w:t>États-Unis</w:t>
        </w:r>
      </w:hyperlink>
      <w:r w:rsidRPr="00692F3A">
        <w:rPr>
          <w:lang w:val="fr-FR"/>
        </w:rPr>
        <w:t>[26]. Présidence fédérale d'Autriche (1986-1992)</w:t>
      </w:r>
    </w:p>
    <w:p w14:paraId="09CF4D5D" w14:textId="77777777" w:rsidR="00612025" w:rsidRPr="00692F3A" w:rsidRDefault="00000000">
      <w:pPr>
        <w:ind w:left="-5" w:right="3"/>
        <w:rPr>
          <w:lang w:val="fr-FR"/>
        </w:rPr>
      </w:pPr>
      <w:r w:rsidRPr="00692F3A">
        <w:rPr>
          <w:lang w:val="fr-FR"/>
        </w:rPr>
        <w:t xml:space="preserve">Waldheim s’était présenté sans succès aux élections présidentielles autrichiennes en 1971. De retour dans son pays, il se lança comme candidat à l'élection présidentielle de 1986. Dans le cadre de sa campagne, il publia en 1985 une autobiographie, </w:t>
      </w:r>
      <w:r w:rsidRPr="00692F3A">
        <w:rPr>
          <w:i/>
          <w:lang w:val="fr-FR"/>
        </w:rPr>
        <w:t xml:space="preserve">Im </w:t>
      </w:r>
      <w:proofErr w:type="spellStart"/>
      <w:r w:rsidRPr="00692F3A">
        <w:rPr>
          <w:i/>
          <w:lang w:val="fr-FR"/>
        </w:rPr>
        <w:t>Glaspalast</w:t>
      </w:r>
      <w:proofErr w:type="spellEnd"/>
      <w:r w:rsidRPr="00692F3A">
        <w:rPr>
          <w:i/>
          <w:lang w:val="fr-FR"/>
        </w:rPr>
        <w:t xml:space="preserve"> der Weltpolitik</w:t>
      </w:r>
      <w:r w:rsidRPr="00692F3A">
        <w:rPr>
          <w:lang w:val="fr-FR"/>
        </w:rPr>
        <w:t xml:space="preserve"> (en français « </w:t>
      </w:r>
      <w:r w:rsidRPr="00692F3A">
        <w:rPr>
          <w:i/>
          <w:lang w:val="fr-FR"/>
        </w:rPr>
        <w:t>Dans l'œil de la tempête</w:t>
      </w:r>
      <w:r w:rsidRPr="00692F3A">
        <w:rPr>
          <w:lang w:val="fr-FR"/>
        </w:rPr>
        <w:t xml:space="preserve"> »). Il y rapporte qu'après l'Anschluss son père fut arrêté par la Gestapo et que lui-même, alors membre de la </w:t>
      </w:r>
      <w:proofErr w:type="spellStart"/>
      <w:r w:rsidRPr="00692F3A">
        <w:rPr>
          <w:i/>
          <w:lang w:val="fr-FR"/>
        </w:rPr>
        <w:t>Jungvolk</w:t>
      </w:r>
      <w:r w:rsidRPr="00692F3A">
        <w:rPr>
          <w:lang w:val="fr-FR"/>
        </w:rPr>
        <w:t>autrichienne</w:t>
      </w:r>
      <w:proofErr w:type="spellEnd"/>
      <w:r w:rsidRPr="00692F3A">
        <w:rPr>
          <w:lang w:val="fr-FR"/>
        </w:rPr>
        <w:t xml:space="preserve">, avait distribué des tracts appelant à la résistance et s'était fait copieusement rosser. Enrôlé de force dans la Wehrmacht, écrit-il, il se retrouva au front russe dans une unité pleine de contestataires où, la nuit, sous les draps, il lisait des tracts </w:t>
      </w:r>
      <w:proofErr w:type="spellStart"/>
      <w:r w:rsidRPr="00692F3A">
        <w:rPr>
          <w:lang w:val="fr-FR"/>
        </w:rPr>
        <w:t>anti-nazis</w:t>
      </w:r>
      <w:proofErr w:type="spellEnd"/>
      <w:r w:rsidRPr="00692F3A">
        <w:rPr>
          <w:lang w:val="fr-FR"/>
        </w:rPr>
        <w:t xml:space="preserve">. Après avoir été blessé, il revint, soulagé, à Vienne pour y poursuivre ses études de </w:t>
      </w:r>
      <w:proofErr w:type="gramStart"/>
      <w:r w:rsidRPr="00692F3A">
        <w:rPr>
          <w:lang w:val="fr-FR"/>
        </w:rPr>
        <w:t>droit[</w:t>
      </w:r>
      <w:proofErr w:type="gramEnd"/>
      <w:r w:rsidRPr="00692F3A">
        <w:rPr>
          <w:lang w:val="fr-FR"/>
        </w:rPr>
        <w:t xml:space="preserve">29]. Pris de soupçons devant ces états de service, ses adversaires se mirent à fouiller son </w:t>
      </w:r>
      <w:proofErr w:type="gramStart"/>
      <w:r w:rsidRPr="00692F3A">
        <w:rPr>
          <w:lang w:val="fr-FR"/>
        </w:rPr>
        <w:t>passé[</w:t>
      </w:r>
      <w:proofErr w:type="gramEnd"/>
      <w:r w:rsidRPr="00692F3A">
        <w:rPr>
          <w:lang w:val="fr-FR"/>
        </w:rPr>
        <w:t>30].</w:t>
      </w:r>
    </w:p>
    <w:p w14:paraId="70D7A387" w14:textId="77777777" w:rsidR="00612025" w:rsidRPr="00692F3A" w:rsidRDefault="00000000">
      <w:pPr>
        <w:spacing w:after="744"/>
        <w:ind w:left="-5" w:right="3"/>
        <w:rPr>
          <w:lang w:val="fr-FR"/>
        </w:rPr>
      </w:pPr>
      <w:r w:rsidRPr="00692F3A">
        <w:rPr>
          <w:lang w:val="fr-FR"/>
        </w:rPr>
        <w:t xml:space="preserve">Il est cependant élu </w:t>
      </w:r>
      <w:hyperlink r:id="rId260">
        <w:r w:rsidR="00612025" w:rsidRPr="00692F3A">
          <w:rPr>
            <w:color w:val="0091FF"/>
            <w:u w:val="single" w:color="0091FF"/>
            <w:lang w:val="fr-FR"/>
          </w:rPr>
          <w:t>président de la république d'Autriche</w:t>
        </w:r>
      </w:hyperlink>
      <w:r w:rsidRPr="00692F3A">
        <w:rPr>
          <w:lang w:val="fr-FR"/>
        </w:rPr>
        <w:t xml:space="preserve"> le 8 juin 1986, sous les couleurs de l'</w:t>
      </w:r>
      <w:hyperlink r:id="rId261">
        <w:r w:rsidR="00612025" w:rsidRPr="00692F3A">
          <w:rPr>
            <w:color w:val="0091FF"/>
            <w:u w:val="single" w:color="0091FF"/>
            <w:lang w:val="fr-FR"/>
          </w:rPr>
          <w:t>ÖVP</w:t>
        </w:r>
      </w:hyperlink>
      <w:r w:rsidRPr="00692F3A">
        <w:rPr>
          <w:lang w:val="fr-FR"/>
        </w:rPr>
        <w:t>.</w:t>
      </w:r>
    </w:p>
    <w:p w14:paraId="1BA95B78" w14:textId="77777777" w:rsidR="00612025" w:rsidRPr="00692F3A" w:rsidRDefault="00000000">
      <w:pPr>
        <w:ind w:left="-5" w:right="3"/>
        <w:rPr>
          <w:lang w:val="fr-FR"/>
        </w:rPr>
      </w:pPr>
      <w:r w:rsidRPr="00692F3A">
        <w:rPr>
          <w:lang w:val="fr-FR"/>
        </w:rPr>
        <w:t xml:space="preserve">Médiation et diplomatie : Il a mené d'importantes missions de bons offices, notamment au Moyen-Orient et à Chypre, et a contribué à l'exploration pacifique de l'espace extraatmosphérique lors de ses fonctions antérieures de représentant de l'Autriche. </w:t>
      </w:r>
    </w:p>
    <w:p w14:paraId="4B26D3F3" w14:textId="77777777" w:rsidR="00612025" w:rsidRPr="00692F3A" w:rsidRDefault="00000000">
      <w:pPr>
        <w:ind w:left="-5" w:right="3"/>
        <w:rPr>
          <w:lang w:val="fr-FR"/>
        </w:rPr>
      </w:pPr>
      <w:r w:rsidRPr="00692F3A">
        <w:rPr>
          <w:lang w:val="fr-FR"/>
        </w:rPr>
        <w:t>Action humanitaire : Il a coordonné des opérations de secours d'urgence majeures, en particulier lors de la crise du Bangladesh en 1971-1972 et au Cambodge.</w:t>
      </w:r>
    </w:p>
    <w:p w14:paraId="2B9DE473" w14:textId="77777777" w:rsidR="00612025" w:rsidRPr="00692F3A" w:rsidRDefault="00000000">
      <w:pPr>
        <w:ind w:left="-5" w:right="3"/>
        <w:rPr>
          <w:lang w:val="fr-FR"/>
        </w:rPr>
      </w:pPr>
      <w:r w:rsidRPr="00692F3A">
        <w:rPr>
          <w:lang w:val="fr-FR"/>
        </w:rPr>
        <w:t xml:space="preserve">Lutte contre le terrorisme : À la suite de la recrudescence des attentats dans les années 1970 (notamment les Jeux olympiques de Munich), il a formellement inscrit la lutte contre le terrorisme à l'agenda de l'ONU. </w:t>
      </w:r>
    </w:p>
    <w:p w14:paraId="6351DB14" w14:textId="77777777" w:rsidR="00612025" w:rsidRPr="00692F3A" w:rsidRDefault="00000000">
      <w:pPr>
        <w:spacing w:after="378"/>
        <w:ind w:left="-5" w:right="3"/>
        <w:rPr>
          <w:lang w:val="fr-FR"/>
        </w:rPr>
      </w:pPr>
      <w:r w:rsidRPr="00692F3A">
        <w:rPr>
          <w:lang w:val="fr-FR"/>
        </w:rPr>
        <w:t>Réformes administratives : Il s'est efforcé de rationaliser le budget de l'organisation et a instauré une limite plafonnant les contributions financières des pays membres à 25 %.</w:t>
      </w:r>
    </w:p>
    <w:p w14:paraId="564E7D29" w14:textId="77777777" w:rsidR="00612025" w:rsidRPr="00692F3A" w:rsidRDefault="00000000">
      <w:pPr>
        <w:spacing w:after="754"/>
        <w:ind w:left="-5" w:right="3"/>
        <w:rPr>
          <w:lang w:val="fr-FR"/>
        </w:rPr>
      </w:pPr>
      <w:r w:rsidRPr="00692F3A">
        <w:rPr>
          <w:lang w:val="fr-FR"/>
        </w:rPr>
        <w:t xml:space="preserve">E. JAVIER PÉREZ DE CUELLAR </w:t>
      </w:r>
    </w:p>
    <w:p w14:paraId="1C246124" w14:textId="77777777" w:rsidR="00612025" w:rsidRPr="00692F3A" w:rsidRDefault="00000000">
      <w:pPr>
        <w:spacing w:after="378"/>
        <w:ind w:left="-5" w:right="3"/>
        <w:rPr>
          <w:lang w:val="fr-FR"/>
        </w:rPr>
      </w:pPr>
      <w:r w:rsidRPr="00692F3A">
        <w:rPr>
          <w:lang w:val="fr-FR"/>
        </w:rPr>
        <w:t xml:space="preserve">Javier Pérez de Cuéllar est né le 19 janvier 1920 à </w:t>
      </w:r>
      <w:hyperlink r:id="rId262">
        <w:r w:rsidR="00612025" w:rsidRPr="00692F3A">
          <w:rPr>
            <w:color w:val="0091FF"/>
            <w:u w:val="single" w:color="0091FF"/>
            <w:lang w:val="fr-FR"/>
          </w:rPr>
          <w:t>Lima</w:t>
        </w:r>
      </w:hyperlink>
      <w:r w:rsidRPr="00692F3A">
        <w:rPr>
          <w:lang w:val="fr-FR"/>
        </w:rPr>
        <w:t>. Il a étudié au Colegio San Agustín de Lima, puis à l'Université pontificale catholique du Pérou.</w:t>
      </w:r>
    </w:p>
    <w:p w14:paraId="3AAF745A" w14:textId="77777777" w:rsidR="00612025" w:rsidRPr="00692F3A" w:rsidRDefault="00000000">
      <w:pPr>
        <w:ind w:left="-5" w:right="3"/>
        <w:rPr>
          <w:lang w:val="fr-FR"/>
        </w:rPr>
      </w:pPr>
      <w:r w:rsidRPr="00692F3A">
        <w:rPr>
          <w:lang w:val="fr-FR"/>
        </w:rPr>
        <w:t xml:space="preserve">Il entre au ministère des Relations extérieures du Pérou en </w:t>
      </w:r>
      <w:hyperlink r:id="rId263">
        <w:r w:rsidR="00612025" w:rsidRPr="00692F3A">
          <w:rPr>
            <w:color w:val="0091FF"/>
            <w:u w:val="single" w:color="0091FF"/>
            <w:lang w:val="fr-FR"/>
          </w:rPr>
          <w:t>1940</w:t>
        </w:r>
      </w:hyperlink>
      <w:r w:rsidRPr="00692F3A">
        <w:rPr>
          <w:lang w:val="fr-FR"/>
        </w:rPr>
        <w:t xml:space="preserve"> et au Service diplomatique du </w:t>
      </w:r>
    </w:p>
    <w:p w14:paraId="780F651A" w14:textId="77777777" w:rsidR="00612025" w:rsidRPr="00692F3A" w:rsidRDefault="00000000">
      <w:pPr>
        <w:spacing w:after="378"/>
        <w:ind w:left="-5" w:right="3"/>
        <w:rPr>
          <w:lang w:val="fr-FR"/>
        </w:rPr>
      </w:pPr>
      <w:r w:rsidRPr="00692F3A">
        <w:rPr>
          <w:lang w:val="fr-FR"/>
        </w:rPr>
        <w:t xml:space="preserve">Pérou en </w:t>
      </w:r>
      <w:hyperlink r:id="rId264">
        <w:r w:rsidR="00612025" w:rsidRPr="00692F3A">
          <w:rPr>
            <w:color w:val="0091FF"/>
            <w:u w:val="single" w:color="0091FF"/>
            <w:lang w:val="fr-FR"/>
          </w:rPr>
          <w:t>1944</w:t>
        </w:r>
      </w:hyperlink>
      <w:hyperlink r:id="rId265">
        <w:r w:rsidR="00612025" w:rsidRPr="00692F3A">
          <w:rPr>
            <w:lang w:val="fr-FR"/>
          </w:rPr>
          <w:t>.</w:t>
        </w:r>
      </w:hyperlink>
      <w:r w:rsidRPr="00692F3A">
        <w:rPr>
          <w:lang w:val="fr-FR"/>
        </w:rPr>
        <w:t xml:space="preserve"> Il occupe les postes de secrétaire aux ambassades du Pérou en </w:t>
      </w:r>
      <w:hyperlink r:id="rId266">
        <w:r w:rsidR="00612025" w:rsidRPr="00692F3A">
          <w:rPr>
            <w:color w:val="0091FF"/>
            <w:u w:val="single" w:color="0091FF"/>
            <w:lang w:val="fr-FR"/>
          </w:rPr>
          <w:t>France</w:t>
        </w:r>
      </w:hyperlink>
      <w:r w:rsidRPr="00692F3A">
        <w:rPr>
          <w:lang w:val="fr-FR"/>
        </w:rPr>
        <w:t xml:space="preserve">, au </w:t>
      </w:r>
      <w:hyperlink r:id="rId267">
        <w:r w:rsidR="00612025" w:rsidRPr="00692F3A">
          <w:rPr>
            <w:color w:val="0091FF"/>
            <w:u w:val="single" w:color="0091FF"/>
            <w:lang w:val="fr-FR"/>
          </w:rPr>
          <w:t>Ro</w:t>
        </w:r>
      </w:hyperlink>
      <w:hyperlink r:id="rId268">
        <w:r w:rsidR="00612025" w:rsidRPr="00692F3A">
          <w:rPr>
            <w:color w:val="0091FF"/>
            <w:lang w:val="fr-FR"/>
          </w:rPr>
          <w:t>y</w:t>
        </w:r>
      </w:hyperlink>
      <w:hyperlink r:id="rId269">
        <w:r w:rsidR="00612025" w:rsidRPr="00692F3A">
          <w:rPr>
            <w:color w:val="0091FF"/>
            <w:u w:val="single" w:color="0091FF"/>
            <w:lang w:val="fr-FR"/>
          </w:rPr>
          <w:t>aume-Uni</w:t>
        </w:r>
      </w:hyperlink>
      <w:r w:rsidRPr="00692F3A">
        <w:rPr>
          <w:lang w:val="fr-FR"/>
        </w:rPr>
        <w:t xml:space="preserve">, en </w:t>
      </w:r>
      <w:hyperlink r:id="rId270">
        <w:r w:rsidR="00612025" w:rsidRPr="00692F3A">
          <w:rPr>
            <w:color w:val="0091FF"/>
            <w:u w:val="single" w:color="0091FF"/>
            <w:lang w:val="fr-FR"/>
          </w:rPr>
          <w:t>Bolivie</w:t>
        </w:r>
      </w:hyperlink>
      <w:r w:rsidRPr="00692F3A">
        <w:rPr>
          <w:lang w:val="fr-FR"/>
        </w:rPr>
        <w:t xml:space="preserve"> et au </w:t>
      </w:r>
      <w:hyperlink r:id="rId271">
        <w:r w:rsidR="00612025" w:rsidRPr="00692F3A">
          <w:rPr>
            <w:color w:val="0091FF"/>
            <w:u w:val="single" w:color="0091FF"/>
            <w:lang w:val="fr-FR"/>
          </w:rPr>
          <w:t>Brésil</w:t>
        </w:r>
      </w:hyperlink>
      <w:r w:rsidRPr="00692F3A">
        <w:rPr>
          <w:lang w:val="fr-FR"/>
        </w:rPr>
        <w:t xml:space="preserve">, de conseiller et de ministre-conseiller (équivalent à </w:t>
      </w:r>
      <w:proofErr w:type="spellStart"/>
      <w:r w:rsidRPr="00692F3A">
        <w:rPr>
          <w:lang w:val="fr-FR"/>
        </w:rPr>
        <w:t>chargé</w:t>
      </w:r>
      <w:proofErr w:type="spellEnd"/>
      <w:r w:rsidRPr="00692F3A">
        <w:rPr>
          <w:lang w:val="fr-FR"/>
        </w:rPr>
        <w:t xml:space="preserve"> d'affaires ou « numéro deux » de l'ambassade) à l’ambassade au Brésil.</w:t>
      </w:r>
    </w:p>
    <w:p w14:paraId="01A6906F" w14:textId="77777777" w:rsidR="00612025" w:rsidRPr="00692F3A" w:rsidRDefault="00000000">
      <w:pPr>
        <w:ind w:left="-5" w:right="3"/>
        <w:rPr>
          <w:lang w:val="fr-FR"/>
        </w:rPr>
      </w:pPr>
      <w:r w:rsidRPr="00692F3A">
        <w:rPr>
          <w:lang w:val="fr-FR"/>
        </w:rPr>
        <w:t xml:space="preserve">À son retour à Lima en </w:t>
      </w:r>
      <w:hyperlink r:id="rId272">
        <w:r w:rsidR="00612025" w:rsidRPr="00692F3A">
          <w:rPr>
            <w:color w:val="0091FF"/>
            <w:u w:val="single" w:color="0091FF"/>
            <w:lang w:val="fr-FR"/>
          </w:rPr>
          <w:t>1961</w:t>
        </w:r>
      </w:hyperlink>
      <w:r w:rsidRPr="00692F3A">
        <w:rPr>
          <w:lang w:val="fr-FR"/>
        </w:rPr>
        <w:t xml:space="preserve">, à l'âge de 40 ans, il est élevé au rang d’ambassadeur l’année suivante, et occupe successivement les postes de directeur du département juridique, de directeur administratif, de directeur du protocole et de directeur des affaires politiques. En </w:t>
      </w:r>
      <w:hyperlink r:id="rId273">
        <w:r w:rsidR="00612025" w:rsidRPr="00692F3A">
          <w:rPr>
            <w:color w:val="0091FF"/>
            <w:u w:val="single" w:color="0091FF"/>
            <w:lang w:val="fr-FR"/>
          </w:rPr>
          <w:t>1966</w:t>
        </w:r>
      </w:hyperlink>
      <w:r w:rsidRPr="00692F3A">
        <w:rPr>
          <w:lang w:val="fr-FR"/>
        </w:rPr>
        <w:t xml:space="preserve">, il est nommé secrétaire général des Relations extérieures (vice-ministre). En </w:t>
      </w:r>
      <w:hyperlink r:id="rId274">
        <w:r w:rsidR="00612025" w:rsidRPr="00692F3A">
          <w:rPr>
            <w:color w:val="0091FF"/>
            <w:u w:val="single" w:color="0091FF"/>
            <w:lang w:val="fr-FR"/>
          </w:rPr>
          <w:t>1981</w:t>
        </w:r>
      </w:hyperlink>
      <w:r w:rsidRPr="00692F3A">
        <w:rPr>
          <w:lang w:val="fr-FR"/>
        </w:rPr>
        <w:t>, il travaille comme conseiller juridique au ministère des Relations extérieures.</w:t>
      </w:r>
    </w:p>
    <w:p w14:paraId="6DFF9AB5" w14:textId="77777777" w:rsidR="00612025" w:rsidRPr="00692F3A" w:rsidRDefault="00000000">
      <w:pPr>
        <w:ind w:left="-5" w:right="3"/>
        <w:rPr>
          <w:lang w:val="fr-FR"/>
        </w:rPr>
      </w:pPr>
      <w:r w:rsidRPr="00692F3A">
        <w:rPr>
          <w:lang w:val="fr-FR"/>
        </w:rPr>
        <w:lastRenderedPageBreak/>
        <w:t xml:space="preserve">Javier Pérez de Cuéllar a été ambassadeur du Pérou en </w:t>
      </w:r>
      <w:hyperlink r:id="rId275">
        <w:r w:rsidR="00612025" w:rsidRPr="00692F3A">
          <w:rPr>
            <w:color w:val="0091FF"/>
            <w:u w:val="single" w:color="0091FF"/>
            <w:lang w:val="fr-FR"/>
          </w:rPr>
          <w:t>Suisse</w:t>
        </w:r>
      </w:hyperlink>
      <w:r w:rsidRPr="00692F3A">
        <w:rPr>
          <w:lang w:val="fr-FR"/>
        </w:rPr>
        <w:t xml:space="preserve">, le premier ambassadeur péruvien en </w:t>
      </w:r>
      <w:hyperlink r:id="rId276">
        <w:r w:rsidR="00612025" w:rsidRPr="00692F3A">
          <w:rPr>
            <w:color w:val="0091FF"/>
            <w:u w:val="single" w:color="0091FF"/>
            <w:lang w:val="fr-FR"/>
          </w:rPr>
          <w:t>Union soviétique</w:t>
        </w:r>
      </w:hyperlink>
      <w:r w:rsidRPr="00692F3A">
        <w:rPr>
          <w:lang w:val="fr-FR"/>
        </w:rPr>
        <w:t xml:space="preserve">, par la suite il sera ambassadeur en </w:t>
      </w:r>
      <w:hyperlink r:id="rId277">
        <w:r w:rsidR="00612025" w:rsidRPr="00692F3A">
          <w:rPr>
            <w:color w:val="0091FF"/>
            <w:u w:val="single" w:color="0091FF"/>
            <w:lang w:val="fr-FR"/>
          </w:rPr>
          <w:t>Polo</w:t>
        </w:r>
      </w:hyperlink>
      <w:hyperlink r:id="rId278">
        <w:r w:rsidR="00612025" w:rsidRPr="00692F3A">
          <w:rPr>
            <w:color w:val="0091FF"/>
            <w:lang w:val="fr-FR"/>
          </w:rPr>
          <w:t>g</w:t>
        </w:r>
      </w:hyperlink>
      <w:hyperlink r:id="rId279">
        <w:r w:rsidR="00612025" w:rsidRPr="00692F3A">
          <w:rPr>
            <w:color w:val="0091FF"/>
            <w:u w:val="single" w:color="0091FF"/>
            <w:lang w:val="fr-FR"/>
          </w:rPr>
          <w:t>ne</w:t>
        </w:r>
      </w:hyperlink>
      <w:r w:rsidRPr="00692F3A">
        <w:rPr>
          <w:lang w:val="fr-FR"/>
        </w:rPr>
        <w:t xml:space="preserve"> et au </w:t>
      </w:r>
      <w:hyperlink r:id="rId280">
        <w:r w:rsidR="00612025" w:rsidRPr="00692F3A">
          <w:rPr>
            <w:color w:val="0091FF"/>
            <w:u w:val="single" w:color="0091FF"/>
            <w:lang w:val="fr-FR"/>
          </w:rPr>
          <w:t>Venezuela</w:t>
        </w:r>
      </w:hyperlink>
      <w:r w:rsidRPr="00692F3A">
        <w:rPr>
          <w:lang w:val="fr-FR"/>
        </w:rPr>
        <w:t>.</w:t>
      </w:r>
    </w:p>
    <w:p w14:paraId="01DF0E4A" w14:textId="77777777" w:rsidR="00612025" w:rsidRPr="00692F3A" w:rsidRDefault="00000000">
      <w:pPr>
        <w:spacing w:after="744"/>
        <w:ind w:left="-5" w:right="3"/>
        <w:rPr>
          <w:lang w:val="fr-FR"/>
        </w:rPr>
      </w:pPr>
      <w:r w:rsidRPr="00692F3A">
        <w:rPr>
          <w:lang w:val="fr-FR"/>
        </w:rPr>
        <w:t xml:space="preserve">Il a également été professeur de droit international à l’Académie diplomatique du Pérou de Relations internationales l’Académie de Guerre aérienne du Pérou. Il est l’auteur d’un </w:t>
      </w:r>
      <w:r w:rsidRPr="00692F3A">
        <w:rPr>
          <w:i/>
          <w:lang w:val="fr-FR"/>
        </w:rPr>
        <w:t>Manuel de droit diplomatique</w:t>
      </w:r>
      <w:r w:rsidRPr="00692F3A">
        <w:rPr>
          <w:lang w:val="fr-FR"/>
        </w:rPr>
        <w:t xml:space="preserve"> (</w:t>
      </w:r>
      <w:r w:rsidRPr="00692F3A">
        <w:rPr>
          <w:i/>
          <w:lang w:val="fr-FR"/>
        </w:rPr>
        <w:t xml:space="preserve">Manual of </w:t>
      </w:r>
      <w:proofErr w:type="spellStart"/>
      <w:r w:rsidRPr="00692F3A">
        <w:rPr>
          <w:i/>
          <w:lang w:val="fr-FR"/>
        </w:rPr>
        <w:t>Diplomatic</w:t>
      </w:r>
      <w:proofErr w:type="spellEnd"/>
      <w:r w:rsidRPr="00692F3A">
        <w:rPr>
          <w:i/>
          <w:lang w:val="fr-FR"/>
        </w:rPr>
        <w:t xml:space="preserve"> Law</w:t>
      </w:r>
      <w:r w:rsidRPr="00692F3A">
        <w:rPr>
          <w:lang w:val="fr-FR"/>
        </w:rPr>
        <w:t xml:space="preserve">), </w:t>
      </w:r>
      <w:hyperlink r:id="rId281">
        <w:r w:rsidR="00612025" w:rsidRPr="00692F3A">
          <w:rPr>
            <w:color w:val="0091FF"/>
            <w:u w:val="single" w:color="0091FF"/>
            <w:lang w:val="fr-FR"/>
          </w:rPr>
          <w:t>1964</w:t>
        </w:r>
      </w:hyperlink>
      <w:r w:rsidRPr="00692F3A">
        <w:rPr>
          <w:lang w:val="fr-FR"/>
        </w:rPr>
        <w:t>.</w:t>
      </w:r>
    </w:p>
    <w:p w14:paraId="6533E78D" w14:textId="77777777" w:rsidR="00612025" w:rsidRPr="00692F3A" w:rsidRDefault="00000000">
      <w:pPr>
        <w:spacing w:after="413" w:line="265" w:lineRule="auto"/>
        <w:ind w:left="-5"/>
        <w:rPr>
          <w:lang w:val="fr-FR"/>
        </w:rPr>
      </w:pPr>
      <w:r w:rsidRPr="00692F3A">
        <w:rPr>
          <w:lang w:val="fr-FR"/>
        </w:rPr>
        <w:t xml:space="preserve">Début de </w:t>
      </w:r>
      <w:proofErr w:type="gramStart"/>
      <w:r w:rsidRPr="00692F3A">
        <w:rPr>
          <w:lang w:val="fr-FR"/>
        </w:rPr>
        <w:t>carrière:</w:t>
      </w:r>
      <w:proofErr w:type="gramEnd"/>
      <w:r w:rsidRPr="00692F3A">
        <w:rPr>
          <w:lang w:val="fr-FR"/>
        </w:rPr>
        <w:t xml:space="preserve"> </w:t>
      </w:r>
    </w:p>
    <w:p w14:paraId="1346EEAF" w14:textId="77777777" w:rsidR="00612025" w:rsidRPr="00692F3A" w:rsidRDefault="00000000">
      <w:pPr>
        <w:ind w:left="-5" w:right="3"/>
        <w:rPr>
          <w:lang w:val="fr-FR"/>
        </w:rPr>
      </w:pPr>
      <w:r w:rsidRPr="00692F3A">
        <w:rPr>
          <w:lang w:val="fr-FR"/>
        </w:rPr>
        <w:t xml:space="preserve">Javier Pérez de Cuéllar est membre de la délégation péruvienne de l’Assemblée générale des Nations unies à la session de </w:t>
      </w:r>
      <w:hyperlink r:id="rId282">
        <w:r w:rsidR="00612025" w:rsidRPr="00692F3A">
          <w:rPr>
            <w:color w:val="0091FF"/>
            <w:u w:val="single" w:color="0091FF"/>
            <w:lang w:val="fr-FR"/>
          </w:rPr>
          <w:t>1946</w:t>
        </w:r>
      </w:hyperlink>
      <w:r w:rsidRPr="00692F3A">
        <w:rPr>
          <w:lang w:val="fr-FR"/>
        </w:rPr>
        <w:t xml:space="preserve"> et de la 25e à la 30e session. En </w:t>
      </w:r>
      <w:hyperlink r:id="rId283">
        <w:r w:rsidR="00612025" w:rsidRPr="00692F3A">
          <w:rPr>
            <w:color w:val="0091FF"/>
            <w:u w:val="single" w:color="0091FF"/>
            <w:lang w:val="fr-FR"/>
          </w:rPr>
          <w:t>1971</w:t>
        </w:r>
      </w:hyperlink>
      <w:r w:rsidRPr="00692F3A">
        <w:rPr>
          <w:lang w:val="fr-FR"/>
        </w:rPr>
        <w:t xml:space="preserve">, il est nommé représentant permanent du Pérou aux Nations unies, et à ce titre il est à la tête de la délégation de son pays jusqu’en </w:t>
      </w:r>
      <w:hyperlink r:id="rId284">
        <w:r w:rsidR="00612025" w:rsidRPr="00692F3A">
          <w:rPr>
            <w:color w:val="0091FF"/>
            <w:u w:val="single" w:color="0091FF"/>
            <w:lang w:val="fr-FR"/>
          </w:rPr>
          <w:t>1975</w:t>
        </w:r>
      </w:hyperlink>
      <w:r w:rsidRPr="00692F3A">
        <w:rPr>
          <w:lang w:val="fr-FR"/>
        </w:rPr>
        <w:t>.</w:t>
      </w:r>
    </w:p>
    <w:p w14:paraId="233F6D9E" w14:textId="77777777" w:rsidR="00612025" w:rsidRPr="00692F3A" w:rsidRDefault="00000000">
      <w:pPr>
        <w:spacing w:after="378"/>
        <w:ind w:left="-5" w:right="3"/>
        <w:rPr>
          <w:lang w:val="fr-FR"/>
        </w:rPr>
      </w:pPr>
      <w:r w:rsidRPr="00692F3A">
        <w:rPr>
          <w:lang w:val="fr-FR"/>
        </w:rPr>
        <w:t xml:space="preserve">En </w:t>
      </w:r>
      <w:hyperlink r:id="rId285">
        <w:r w:rsidR="00612025" w:rsidRPr="00692F3A">
          <w:rPr>
            <w:color w:val="0091FF"/>
            <w:u w:val="single" w:color="0091FF"/>
            <w:lang w:val="fr-FR"/>
          </w:rPr>
          <w:t>1973</w:t>
        </w:r>
      </w:hyperlink>
      <w:r w:rsidRPr="00692F3A">
        <w:rPr>
          <w:lang w:val="fr-FR"/>
        </w:rPr>
        <w:t xml:space="preserve"> et </w:t>
      </w:r>
      <w:hyperlink r:id="rId286">
        <w:r w:rsidR="00612025" w:rsidRPr="00692F3A">
          <w:rPr>
            <w:color w:val="0091FF"/>
            <w:u w:val="single" w:color="0091FF"/>
            <w:lang w:val="fr-FR"/>
          </w:rPr>
          <w:t>1974</w:t>
        </w:r>
      </w:hyperlink>
      <w:r w:rsidRPr="00692F3A">
        <w:rPr>
          <w:lang w:val="fr-FR"/>
        </w:rPr>
        <w:t xml:space="preserve">, il représente le Pérou au </w:t>
      </w:r>
      <w:hyperlink r:id="rId287">
        <w:r w:rsidR="00612025" w:rsidRPr="00692F3A">
          <w:rPr>
            <w:color w:val="0091FF"/>
            <w:u w:val="single" w:color="0091FF"/>
            <w:lang w:val="fr-FR"/>
          </w:rPr>
          <w:t>Conseil de sécurité des Nations unies</w:t>
        </w:r>
      </w:hyperlink>
      <w:r w:rsidRPr="00692F3A">
        <w:rPr>
          <w:lang w:val="fr-FR"/>
        </w:rPr>
        <w:t xml:space="preserve">, et il est président du Conseil lors des événements de </w:t>
      </w:r>
      <w:hyperlink r:id="rId288">
        <w:r w:rsidR="00612025" w:rsidRPr="00692F3A">
          <w:rPr>
            <w:color w:val="0091FF"/>
            <w:u w:val="single" w:color="0091FF"/>
            <w:lang w:val="fr-FR"/>
          </w:rPr>
          <w:t>Chypre</w:t>
        </w:r>
      </w:hyperlink>
      <w:r w:rsidRPr="00692F3A">
        <w:rPr>
          <w:lang w:val="fr-FR"/>
        </w:rPr>
        <w:t xml:space="preserve"> en juillet </w:t>
      </w:r>
      <w:hyperlink r:id="rId289">
        <w:r w:rsidR="00612025" w:rsidRPr="00692F3A">
          <w:rPr>
            <w:color w:val="0091FF"/>
            <w:u w:val="single" w:color="0091FF"/>
            <w:lang w:val="fr-FR"/>
          </w:rPr>
          <w:t>1974</w:t>
        </w:r>
      </w:hyperlink>
      <w:r w:rsidRPr="00692F3A">
        <w:rPr>
          <w:lang w:val="fr-FR"/>
        </w:rPr>
        <w:t xml:space="preserve">. Le 18 septembre 1975, il est nommé représentant spécial du secrétaire général à Chypre, un poste qu’il occupe jusqu’en décembre </w:t>
      </w:r>
      <w:hyperlink r:id="rId290">
        <w:r w:rsidR="00612025" w:rsidRPr="00692F3A">
          <w:rPr>
            <w:color w:val="0091FF"/>
            <w:u w:val="single" w:color="0091FF"/>
            <w:lang w:val="fr-FR"/>
          </w:rPr>
          <w:t>1977</w:t>
        </w:r>
      </w:hyperlink>
      <w:r w:rsidRPr="00692F3A">
        <w:rPr>
          <w:lang w:val="fr-FR"/>
        </w:rPr>
        <w:t xml:space="preserve">, jusqu’à son retour au sein du ministère des Relations extérieures du Pérou. Le 27 février 1979, il est nommé secrétaire général adjoint aux affaires politiques spéciales de l'Organisation des Nations unies. À partir d’avril </w:t>
      </w:r>
      <w:hyperlink r:id="rId291">
        <w:r w:rsidR="00612025" w:rsidRPr="00692F3A">
          <w:rPr>
            <w:color w:val="0091FF"/>
            <w:u w:val="single" w:color="0091FF"/>
            <w:lang w:val="fr-FR"/>
          </w:rPr>
          <w:t>1981</w:t>
        </w:r>
      </w:hyperlink>
      <w:r w:rsidRPr="00692F3A">
        <w:rPr>
          <w:lang w:val="fr-FR"/>
        </w:rPr>
        <w:t xml:space="preserve">, alors qu’il est toujours à ce poste, il exerce les fonctions de représentant personnel du secrétaire général pour les questions relatives à la situation en </w:t>
      </w:r>
      <w:hyperlink r:id="rId292">
        <w:r w:rsidR="00612025" w:rsidRPr="00692F3A">
          <w:rPr>
            <w:color w:val="0091FF"/>
            <w:u w:val="single" w:color="0091FF"/>
            <w:lang w:val="fr-FR"/>
          </w:rPr>
          <w:t>Af</w:t>
        </w:r>
      </w:hyperlink>
      <w:hyperlink r:id="rId293">
        <w:r w:rsidR="00612025" w:rsidRPr="00692F3A">
          <w:rPr>
            <w:color w:val="0091FF"/>
            <w:lang w:val="fr-FR"/>
          </w:rPr>
          <w:t>g</w:t>
        </w:r>
      </w:hyperlink>
      <w:hyperlink r:id="rId294">
        <w:r w:rsidR="00612025" w:rsidRPr="00692F3A">
          <w:rPr>
            <w:color w:val="0091FF"/>
            <w:u w:val="single" w:color="0091FF"/>
            <w:lang w:val="fr-FR"/>
          </w:rPr>
          <w:t>hanistan</w:t>
        </w:r>
      </w:hyperlink>
      <w:r w:rsidRPr="00692F3A">
        <w:rPr>
          <w:lang w:val="fr-FR"/>
        </w:rPr>
        <w:t xml:space="preserve">. À ce titre, il se rend au </w:t>
      </w:r>
      <w:hyperlink r:id="rId295">
        <w:r w:rsidR="00612025" w:rsidRPr="00692F3A">
          <w:rPr>
            <w:color w:val="0091FF"/>
            <w:u w:val="single" w:color="0091FF"/>
            <w:lang w:val="fr-FR"/>
          </w:rPr>
          <w:t>Pakistan</w:t>
        </w:r>
      </w:hyperlink>
      <w:r w:rsidRPr="00692F3A">
        <w:rPr>
          <w:lang w:val="fr-FR"/>
        </w:rPr>
        <w:t xml:space="preserve"> et en Afghanistan en avril et en août pour poursuivre les négociations entamées par le secrétaire général quelques mois plus tôt. En mai </w:t>
      </w:r>
      <w:hyperlink r:id="rId296">
        <w:r w:rsidR="00612025" w:rsidRPr="00692F3A">
          <w:rPr>
            <w:color w:val="0091FF"/>
            <w:u w:val="single" w:color="0091FF"/>
            <w:lang w:val="fr-FR"/>
          </w:rPr>
          <w:t>1981</w:t>
        </w:r>
      </w:hyperlink>
      <w:r w:rsidRPr="00692F3A">
        <w:rPr>
          <w:lang w:val="fr-FR"/>
        </w:rPr>
        <w:t xml:space="preserve">, il réintègre le ministère des Relations extérieures péruvien mais continue de s’occuper de l’Afghanistan jusqu’à sa nomination comme secrétaire général en décembre de la même année. </w:t>
      </w:r>
    </w:p>
    <w:p w14:paraId="535D0929" w14:textId="77777777" w:rsidR="00612025" w:rsidRPr="00692F3A" w:rsidRDefault="00000000">
      <w:pPr>
        <w:ind w:left="-5" w:right="3"/>
        <w:rPr>
          <w:lang w:val="fr-FR"/>
        </w:rPr>
      </w:pPr>
      <w:r w:rsidRPr="00692F3A">
        <w:rPr>
          <w:lang w:val="fr-FR"/>
        </w:rPr>
        <w:t xml:space="preserve">Le 1er janvier 1982, Javier Pérez de Cuéllar devient </w:t>
      </w:r>
      <w:hyperlink r:id="rId297">
        <w:r w:rsidR="00612025" w:rsidRPr="00692F3A">
          <w:rPr>
            <w:color w:val="0091FF"/>
            <w:u w:val="single" w:color="0091FF"/>
            <w:lang w:val="fr-FR"/>
          </w:rPr>
          <w:t xml:space="preserve">secrétaire </w:t>
        </w:r>
      </w:hyperlink>
      <w:hyperlink r:id="rId298">
        <w:r w:rsidR="00612025" w:rsidRPr="00692F3A">
          <w:rPr>
            <w:color w:val="0091FF"/>
            <w:lang w:val="fr-FR"/>
          </w:rPr>
          <w:t>g</w:t>
        </w:r>
      </w:hyperlink>
      <w:hyperlink r:id="rId299">
        <w:r w:rsidR="00612025" w:rsidRPr="00692F3A">
          <w:rPr>
            <w:color w:val="0091FF"/>
            <w:u w:val="single" w:color="0091FF"/>
            <w:lang w:val="fr-FR"/>
          </w:rPr>
          <w:t>énéral des Nations unies</w:t>
        </w:r>
      </w:hyperlink>
      <w:r w:rsidRPr="00692F3A">
        <w:rPr>
          <w:lang w:val="fr-FR"/>
        </w:rPr>
        <w:t xml:space="preserve">, succédant à </w:t>
      </w:r>
      <w:hyperlink r:id="rId300">
        <w:r w:rsidR="00612025" w:rsidRPr="00692F3A">
          <w:rPr>
            <w:color w:val="0091FF"/>
            <w:u w:val="single" w:color="0091FF"/>
            <w:lang w:val="fr-FR"/>
          </w:rPr>
          <w:t>Kurt Waldheim</w:t>
        </w:r>
      </w:hyperlink>
      <w:r w:rsidRPr="00692F3A">
        <w:rPr>
          <w:lang w:val="fr-FR"/>
        </w:rPr>
        <w:t xml:space="preserve">. Il est élu le 10 octobre 1986 pour un second mandat qui débute le 1er janvier 1987. Pendant ses deux mandats, il dirige les médiations entre le </w:t>
      </w:r>
      <w:hyperlink r:id="rId301">
        <w:r w:rsidR="00612025" w:rsidRPr="00692F3A">
          <w:rPr>
            <w:color w:val="0091FF"/>
            <w:u w:val="single" w:color="0091FF"/>
            <w:lang w:val="fr-FR"/>
          </w:rPr>
          <w:t>Ro</w:t>
        </w:r>
      </w:hyperlink>
      <w:hyperlink r:id="rId302">
        <w:r w:rsidR="00612025" w:rsidRPr="00692F3A">
          <w:rPr>
            <w:color w:val="0091FF"/>
            <w:lang w:val="fr-FR"/>
          </w:rPr>
          <w:t>y</w:t>
        </w:r>
      </w:hyperlink>
      <w:hyperlink r:id="rId303">
        <w:r w:rsidR="00612025" w:rsidRPr="00692F3A">
          <w:rPr>
            <w:color w:val="0091FF"/>
            <w:u w:val="single" w:color="0091FF"/>
            <w:lang w:val="fr-FR"/>
          </w:rPr>
          <w:t>aume-Uni</w:t>
        </w:r>
      </w:hyperlink>
      <w:r w:rsidRPr="00692F3A">
        <w:rPr>
          <w:lang w:val="fr-FR"/>
        </w:rPr>
        <w:t xml:space="preserve"> et l’</w:t>
      </w:r>
      <w:hyperlink r:id="rId304">
        <w:r w:rsidR="00612025" w:rsidRPr="00692F3A">
          <w:rPr>
            <w:color w:val="0091FF"/>
            <w:u w:val="single" w:color="0091FF"/>
            <w:lang w:val="fr-FR"/>
          </w:rPr>
          <w:t>Ar</w:t>
        </w:r>
      </w:hyperlink>
      <w:hyperlink r:id="rId305">
        <w:r w:rsidR="00612025" w:rsidRPr="00692F3A">
          <w:rPr>
            <w:color w:val="0091FF"/>
            <w:lang w:val="fr-FR"/>
          </w:rPr>
          <w:t>g</w:t>
        </w:r>
      </w:hyperlink>
      <w:hyperlink r:id="rId306">
        <w:r w:rsidR="00612025" w:rsidRPr="00692F3A">
          <w:rPr>
            <w:color w:val="0091FF"/>
            <w:u w:val="single" w:color="0091FF"/>
            <w:lang w:val="fr-FR"/>
          </w:rPr>
          <w:t>entine</w:t>
        </w:r>
      </w:hyperlink>
      <w:r w:rsidRPr="00692F3A">
        <w:rPr>
          <w:lang w:val="fr-FR"/>
        </w:rPr>
        <w:t xml:space="preserve"> après la </w:t>
      </w:r>
      <w:hyperlink r:id="rId307">
        <w:r w:rsidR="00612025" w:rsidRPr="00692F3A">
          <w:rPr>
            <w:color w:val="0091FF"/>
            <w:u w:val="single" w:color="0091FF"/>
            <w:lang w:val="fr-FR"/>
          </w:rPr>
          <w:t>guerre des Malouines</w:t>
        </w:r>
      </w:hyperlink>
      <w:r w:rsidRPr="00692F3A">
        <w:rPr>
          <w:lang w:val="fr-FR"/>
        </w:rPr>
        <w:t xml:space="preserve"> et encourage les efforts du </w:t>
      </w:r>
      <w:hyperlink r:id="rId308">
        <w:r w:rsidR="00612025" w:rsidRPr="00692F3A">
          <w:rPr>
            <w:color w:val="0091FF"/>
            <w:u w:val="single" w:color="0091FF"/>
            <w:lang w:val="fr-FR"/>
          </w:rPr>
          <w:t xml:space="preserve">Groupe de </w:t>
        </w:r>
        <w:proofErr w:type="spellStart"/>
        <w:r w:rsidR="00612025" w:rsidRPr="00692F3A">
          <w:rPr>
            <w:color w:val="0091FF"/>
            <w:u w:val="single" w:color="0091FF"/>
            <w:lang w:val="fr-FR"/>
          </w:rPr>
          <w:t>Contadora</w:t>
        </w:r>
        <w:proofErr w:type="spellEnd"/>
      </w:hyperlink>
      <w:r w:rsidRPr="00692F3A">
        <w:rPr>
          <w:lang w:val="fr-FR"/>
        </w:rPr>
        <w:t xml:space="preserve"> pour ramener la paix et la stabilité en </w:t>
      </w:r>
      <w:hyperlink r:id="rId309">
        <w:r w:rsidR="00612025" w:rsidRPr="00692F3A">
          <w:rPr>
            <w:color w:val="0091FF"/>
            <w:u w:val="single" w:color="0091FF"/>
            <w:lang w:val="fr-FR"/>
          </w:rPr>
          <w:t>Amérique centrale</w:t>
        </w:r>
      </w:hyperlink>
      <w:r w:rsidRPr="00692F3A">
        <w:rPr>
          <w:lang w:val="fr-FR"/>
        </w:rPr>
        <w:t xml:space="preserve">. Il intervient également dans les négociations pour l’indépendance de la </w:t>
      </w:r>
      <w:hyperlink r:id="rId310">
        <w:r w:rsidR="00612025" w:rsidRPr="00692F3A">
          <w:rPr>
            <w:color w:val="0091FF"/>
            <w:u w:val="single" w:color="0091FF"/>
            <w:lang w:val="fr-FR"/>
          </w:rPr>
          <w:t>Namibie</w:t>
        </w:r>
      </w:hyperlink>
      <w:r w:rsidRPr="00692F3A">
        <w:rPr>
          <w:lang w:val="fr-FR"/>
        </w:rPr>
        <w:t xml:space="preserve">, dans le conflit au </w:t>
      </w:r>
      <w:hyperlink r:id="rId311">
        <w:r w:rsidR="00612025" w:rsidRPr="00692F3A">
          <w:rPr>
            <w:color w:val="0091FF"/>
            <w:u w:val="single" w:color="0091FF"/>
            <w:lang w:val="fr-FR"/>
          </w:rPr>
          <w:t>Sahara occidental</w:t>
        </w:r>
      </w:hyperlink>
      <w:r w:rsidRPr="00692F3A">
        <w:rPr>
          <w:lang w:val="fr-FR"/>
        </w:rPr>
        <w:t xml:space="preserve"> entre le </w:t>
      </w:r>
      <w:hyperlink r:id="rId312">
        <w:proofErr w:type="spellStart"/>
        <w:r w:rsidR="00612025" w:rsidRPr="00692F3A">
          <w:rPr>
            <w:color w:val="0091FF"/>
            <w:u w:val="single" w:color="0091FF"/>
            <w:lang w:val="fr-FR"/>
          </w:rPr>
          <w:t>Maroc</w:t>
        </w:r>
      </w:hyperlink>
      <w:r w:rsidRPr="00692F3A">
        <w:rPr>
          <w:lang w:val="fr-FR"/>
        </w:rPr>
        <w:t>et</w:t>
      </w:r>
      <w:proofErr w:type="spellEnd"/>
      <w:r w:rsidRPr="00692F3A">
        <w:rPr>
          <w:lang w:val="fr-FR"/>
        </w:rPr>
        <w:t xml:space="preserve"> le </w:t>
      </w:r>
      <w:hyperlink r:id="rId313">
        <w:r w:rsidR="00612025" w:rsidRPr="00692F3A">
          <w:rPr>
            <w:color w:val="0091FF"/>
            <w:u w:val="single" w:color="0091FF"/>
            <w:lang w:val="fr-FR"/>
          </w:rPr>
          <w:t>Front</w:t>
        </w:r>
      </w:hyperlink>
      <w:hyperlink r:id="rId314">
        <w:r w:rsidR="00612025" w:rsidRPr="00692F3A">
          <w:rPr>
            <w:color w:val="0091FF"/>
            <w:lang w:val="fr-FR"/>
          </w:rPr>
          <w:t xml:space="preserve"> </w:t>
        </w:r>
      </w:hyperlink>
      <w:hyperlink r:id="rId315">
        <w:r w:rsidR="00612025" w:rsidRPr="00692F3A">
          <w:rPr>
            <w:color w:val="0091FF"/>
            <w:u w:val="single" w:color="0091FF"/>
            <w:lang w:val="fr-FR"/>
          </w:rPr>
          <w:t>Polisario</w:t>
        </w:r>
      </w:hyperlink>
      <w:hyperlink r:id="rId316">
        <w:r w:rsidR="00612025" w:rsidRPr="00692F3A">
          <w:rPr>
            <w:lang w:val="fr-FR"/>
          </w:rPr>
          <w:t>,</w:t>
        </w:r>
      </w:hyperlink>
      <w:r w:rsidRPr="00692F3A">
        <w:rPr>
          <w:lang w:val="fr-FR"/>
        </w:rPr>
        <w:t xml:space="preserve"> et dans le dossier chypriote. Son deuxième mandat s’achève en janvier </w:t>
      </w:r>
      <w:hyperlink r:id="rId317">
        <w:r w:rsidR="00612025" w:rsidRPr="00692F3A">
          <w:rPr>
            <w:color w:val="0091FF"/>
            <w:u w:val="single" w:color="0091FF"/>
            <w:lang w:val="fr-FR"/>
          </w:rPr>
          <w:t>1992</w:t>
        </w:r>
      </w:hyperlink>
      <w:r w:rsidRPr="00692F3A">
        <w:rPr>
          <w:lang w:val="fr-FR"/>
        </w:rPr>
        <w:t>. À la demande des membres du Conseil de sécurité des Nations unies, il commence un troisième mandat jusqu'à ce que les Nations unies trouvent un accord sur son successeur.</w:t>
      </w:r>
    </w:p>
    <w:p w14:paraId="33353DAA" w14:textId="77777777" w:rsidR="00612025" w:rsidRPr="00692F3A" w:rsidRDefault="00000000">
      <w:pPr>
        <w:ind w:left="-5" w:right="3"/>
        <w:rPr>
          <w:lang w:val="fr-FR"/>
        </w:rPr>
      </w:pPr>
      <w:r w:rsidRPr="00692F3A">
        <w:rPr>
          <w:lang w:val="fr-FR"/>
        </w:rPr>
        <w:t xml:space="preserve">Il tient un rôle particulièrement actif au début des années 1990 afin de convaincre le président péruvien </w:t>
      </w:r>
      <w:hyperlink r:id="rId318">
        <w:r w:rsidR="00612025" w:rsidRPr="00692F3A">
          <w:rPr>
            <w:color w:val="0091FF"/>
            <w:u w:val="single" w:color="0091FF"/>
            <w:lang w:val="fr-FR"/>
          </w:rPr>
          <w:t>Alberto Fu</w:t>
        </w:r>
      </w:hyperlink>
      <w:hyperlink r:id="rId319">
        <w:r w:rsidR="00612025" w:rsidRPr="00692F3A">
          <w:rPr>
            <w:color w:val="0091FF"/>
            <w:lang w:val="fr-FR"/>
          </w:rPr>
          <w:t>j</w:t>
        </w:r>
      </w:hyperlink>
      <w:hyperlink r:id="rId320">
        <w:r w:rsidR="00612025" w:rsidRPr="00692F3A">
          <w:rPr>
            <w:color w:val="0091FF"/>
            <w:u w:val="single" w:color="0091FF"/>
            <w:lang w:val="fr-FR"/>
          </w:rPr>
          <w:t>imori</w:t>
        </w:r>
      </w:hyperlink>
      <w:r w:rsidRPr="00692F3A">
        <w:rPr>
          <w:lang w:val="fr-FR"/>
        </w:rPr>
        <w:t xml:space="preserve"> d’abandonner son programme économique hétérodoxe et d’opter pour un plan d’ajustement sous l’égide du </w:t>
      </w:r>
      <w:hyperlink r:id="rId321">
        <w:r w:rsidR="00612025" w:rsidRPr="00692F3A">
          <w:rPr>
            <w:color w:val="0091FF"/>
            <w:u w:val="single" w:color="0091FF"/>
            <w:lang w:val="fr-FR"/>
          </w:rPr>
          <w:t>Fonds monétaire international</w:t>
        </w:r>
      </w:hyperlink>
      <w:r w:rsidRPr="00692F3A">
        <w:rPr>
          <w:lang w:val="fr-FR"/>
        </w:rPr>
        <w:t>.</w:t>
      </w:r>
    </w:p>
    <w:p w14:paraId="1C8B7F72" w14:textId="77777777" w:rsidR="00612025" w:rsidRPr="00692F3A" w:rsidRDefault="00000000">
      <w:pPr>
        <w:spacing w:after="1120"/>
        <w:ind w:left="-5" w:right="3"/>
        <w:rPr>
          <w:lang w:val="fr-FR"/>
        </w:rPr>
      </w:pPr>
      <w:r w:rsidRPr="00692F3A">
        <w:rPr>
          <w:lang w:val="fr-FR"/>
        </w:rPr>
        <w:t xml:space="preserve">Pendant son mandat, les </w:t>
      </w:r>
      <w:hyperlink r:id="rId322">
        <w:r w:rsidR="00612025" w:rsidRPr="00692F3A">
          <w:rPr>
            <w:color w:val="0091FF"/>
            <w:u w:val="single" w:color="0091FF"/>
            <w:lang w:val="fr-FR"/>
          </w:rPr>
          <w:t>Casques bleus</w:t>
        </w:r>
      </w:hyperlink>
      <w:r w:rsidRPr="00692F3A">
        <w:rPr>
          <w:lang w:val="fr-FR"/>
        </w:rPr>
        <w:t xml:space="preserve"> reçurent le </w:t>
      </w:r>
      <w:hyperlink r:id="rId323">
        <w:r w:rsidR="00612025" w:rsidRPr="00692F3A">
          <w:rPr>
            <w:color w:val="0091FF"/>
            <w:u w:val="single" w:color="0091FF"/>
            <w:lang w:val="fr-FR"/>
          </w:rPr>
          <w:t>prix Nobel de la paix</w:t>
        </w:r>
      </w:hyperlink>
      <w:r w:rsidRPr="00692F3A">
        <w:rPr>
          <w:lang w:val="fr-FR"/>
        </w:rPr>
        <w:t>.</w:t>
      </w:r>
    </w:p>
    <w:p w14:paraId="2EA50657" w14:textId="77777777" w:rsidR="00612025" w:rsidRPr="00692F3A" w:rsidRDefault="00000000">
      <w:pPr>
        <w:spacing w:after="413" w:line="265" w:lineRule="auto"/>
        <w:ind w:left="-5"/>
        <w:rPr>
          <w:lang w:val="fr-FR"/>
        </w:rPr>
      </w:pPr>
      <w:r w:rsidRPr="00692F3A">
        <w:rPr>
          <w:lang w:val="fr-FR"/>
        </w:rPr>
        <w:t xml:space="preserve">Médiations et Maintien de la </w:t>
      </w:r>
      <w:proofErr w:type="gramStart"/>
      <w:r w:rsidRPr="00692F3A">
        <w:rPr>
          <w:lang w:val="fr-FR"/>
        </w:rPr>
        <w:t>Paix:</w:t>
      </w:r>
      <w:proofErr w:type="gramEnd"/>
      <w:r w:rsidRPr="00692F3A">
        <w:rPr>
          <w:lang w:val="fr-FR"/>
        </w:rPr>
        <w:t xml:space="preserve"> </w:t>
      </w:r>
    </w:p>
    <w:p w14:paraId="0BF10DDA" w14:textId="77777777" w:rsidR="00612025" w:rsidRPr="00692F3A" w:rsidRDefault="00000000">
      <w:pPr>
        <w:numPr>
          <w:ilvl w:val="0"/>
          <w:numId w:val="5"/>
        </w:numPr>
        <w:ind w:right="3" w:hanging="452"/>
        <w:rPr>
          <w:lang w:val="fr-FR"/>
        </w:rPr>
      </w:pPr>
      <w:r w:rsidRPr="00692F3A">
        <w:rPr>
          <w:lang w:val="fr-FR"/>
        </w:rPr>
        <w:t>Guerre Iran-Irak : Négociation de l'accord de cessez-le-feu de 1988 mettant fin à huit ans de conflit.</w:t>
      </w:r>
    </w:p>
    <w:p w14:paraId="39AD1A4B" w14:textId="77777777" w:rsidR="00612025" w:rsidRPr="00692F3A" w:rsidRDefault="00000000">
      <w:pPr>
        <w:numPr>
          <w:ilvl w:val="0"/>
          <w:numId w:val="5"/>
        </w:numPr>
        <w:ind w:right="3" w:hanging="452"/>
        <w:rPr>
          <w:lang w:val="fr-FR"/>
        </w:rPr>
      </w:pPr>
      <w:r w:rsidRPr="00692F3A">
        <w:rPr>
          <w:lang w:val="fr-FR"/>
        </w:rPr>
        <w:lastRenderedPageBreak/>
        <w:t>Amérique centrale : Rôle clé dans l'apaisement des guerres civiles (Nicaragua, Salvador) et obtention du Prix Nobel de la paix décerné aux Casques bleus en 1988.</w:t>
      </w:r>
    </w:p>
    <w:p w14:paraId="40D68EA1" w14:textId="77777777" w:rsidR="00612025" w:rsidRPr="00692F3A" w:rsidRDefault="00000000">
      <w:pPr>
        <w:numPr>
          <w:ilvl w:val="0"/>
          <w:numId w:val="5"/>
        </w:numPr>
        <w:spacing w:after="359"/>
        <w:ind w:right="3" w:hanging="452"/>
        <w:rPr>
          <w:lang w:val="fr-FR"/>
        </w:rPr>
      </w:pPr>
      <w:r w:rsidRPr="00692F3A">
        <w:rPr>
          <w:lang w:val="fr-FR"/>
        </w:rPr>
        <w:t xml:space="preserve">Otages au Liban : Implication directe dans la libération d'otages occidentaux. </w:t>
      </w:r>
    </w:p>
    <w:p w14:paraId="022A9919" w14:textId="77777777" w:rsidR="00612025" w:rsidRDefault="00000000">
      <w:pPr>
        <w:spacing w:after="49" w:line="265" w:lineRule="auto"/>
        <w:ind w:left="-5"/>
      </w:pPr>
      <w:proofErr w:type="spellStart"/>
      <w:r>
        <w:t>Décolonisation</w:t>
      </w:r>
      <w:proofErr w:type="spellEnd"/>
      <w:r>
        <w:t xml:space="preserve"> et Accords </w:t>
      </w:r>
      <w:proofErr w:type="spellStart"/>
      <w:r>
        <w:t>Historiques</w:t>
      </w:r>
      <w:proofErr w:type="spellEnd"/>
    </w:p>
    <w:p w14:paraId="3740090F" w14:textId="77777777" w:rsidR="00612025" w:rsidRPr="00692F3A" w:rsidRDefault="00000000">
      <w:pPr>
        <w:numPr>
          <w:ilvl w:val="0"/>
          <w:numId w:val="5"/>
        </w:numPr>
        <w:ind w:right="3" w:hanging="452"/>
        <w:rPr>
          <w:lang w:val="fr-FR"/>
        </w:rPr>
      </w:pPr>
      <w:r w:rsidRPr="00692F3A">
        <w:rPr>
          <w:lang w:val="fr-FR"/>
        </w:rPr>
        <w:t>Namibie : Supervision du processus d'indépendance mené à bien en 1990.</w:t>
      </w:r>
    </w:p>
    <w:p w14:paraId="2EA8480A" w14:textId="77777777" w:rsidR="00612025" w:rsidRPr="00692F3A" w:rsidRDefault="00000000">
      <w:pPr>
        <w:numPr>
          <w:ilvl w:val="0"/>
          <w:numId w:val="5"/>
        </w:numPr>
        <w:spacing w:after="359"/>
        <w:ind w:right="3" w:hanging="452"/>
        <w:rPr>
          <w:lang w:val="fr-FR"/>
        </w:rPr>
      </w:pPr>
      <w:r w:rsidRPr="00692F3A">
        <w:rPr>
          <w:lang w:val="fr-FR"/>
        </w:rPr>
        <w:t xml:space="preserve">Cambodge : Acteur majeur dans l'accord de paix de Paris en 1991. </w:t>
      </w:r>
    </w:p>
    <w:p w14:paraId="08E06BF9" w14:textId="77777777" w:rsidR="00612025" w:rsidRDefault="00000000">
      <w:pPr>
        <w:spacing w:after="49" w:line="265" w:lineRule="auto"/>
        <w:ind w:left="-5"/>
      </w:pPr>
      <w:r>
        <w:t>Développement et Culture</w:t>
      </w:r>
    </w:p>
    <w:p w14:paraId="249AD5BF" w14:textId="77777777" w:rsidR="00612025" w:rsidRPr="00692F3A" w:rsidRDefault="00000000">
      <w:pPr>
        <w:numPr>
          <w:ilvl w:val="0"/>
          <w:numId w:val="5"/>
        </w:numPr>
        <w:spacing w:after="1442"/>
        <w:ind w:right="3" w:hanging="452"/>
        <w:rPr>
          <w:lang w:val="fr-FR"/>
        </w:rPr>
      </w:pPr>
      <w:r w:rsidRPr="00692F3A">
        <w:rPr>
          <w:lang w:val="fr-FR"/>
        </w:rPr>
        <w:t xml:space="preserve">Commission mondiale : Présidence de la Commission mondiale de la culture et du développement (avec l'UNESCO) de 1992 à 1995. </w:t>
      </w:r>
    </w:p>
    <w:p w14:paraId="6306D341" w14:textId="77777777" w:rsidR="00612025" w:rsidRPr="00692F3A" w:rsidRDefault="00000000">
      <w:pPr>
        <w:spacing w:after="754"/>
        <w:ind w:left="-5" w:right="3"/>
        <w:rPr>
          <w:lang w:val="fr-FR"/>
        </w:rPr>
      </w:pPr>
      <w:r w:rsidRPr="00692F3A">
        <w:rPr>
          <w:lang w:val="fr-FR"/>
        </w:rPr>
        <w:t xml:space="preserve">F. BOUTROS </w:t>
      </w:r>
      <w:proofErr w:type="spellStart"/>
      <w:r w:rsidRPr="00692F3A">
        <w:rPr>
          <w:lang w:val="fr-FR"/>
        </w:rPr>
        <w:t>BOUTROS</w:t>
      </w:r>
      <w:proofErr w:type="spellEnd"/>
      <w:r w:rsidRPr="00692F3A">
        <w:rPr>
          <w:lang w:val="fr-FR"/>
        </w:rPr>
        <w:t xml:space="preserve"> GHALI  </w:t>
      </w:r>
    </w:p>
    <w:p w14:paraId="17E360C6" w14:textId="77777777" w:rsidR="00612025" w:rsidRPr="00692F3A" w:rsidRDefault="00000000">
      <w:pPr>
        <w:spacing w:after="744"/>
        <w:ind w:left="-5" w:right="277"/>
        <w:rPr>
          <w:lang w:val="fr-FR"/>
        </w:rPr>
      </w:pPr>
      <w:r w:rsidRPr="00692F3A">
        <w:rPr>
          <w:lang w:val="fr-FR"/>
        </w:rPr>
        <w:t xml:space="preserve">Boutros Boutros-Ghali est né au </w:t>
      </w:r>
      <w:hyperlink r:id="rId324">
        <w:r w:rsidR="00612025" w:rsidRPr="00692F3A">
          <w:rPr>
            <w:color w:val="0091FF"/>
            <w:u w:val="single" w:color="0091FF"/>
            <w:lang w:val="fr-FR"/>
          </w:rPr>
          <w:t>Caire</w:t>
        </w:r>
      </w:hyperlink>
      <w:r w:rsidRPr="00692F3A">
        <w:rPr>
          <w:lang w:val="fr-FR"/>
        </w:rPr>
        <w:t xml:space="preserve">, en </w:t>
      </w:r>
      <w:hyperlink r:id="rId325">
        <w:r w:rsidR="00612025" w:rsidRPr="00692F3A">
          <w:rPr>
            <w:color w:val="0091FF"/>
            <w:u w:val="single" w:color="0091FF"/>
            <w:lang w:val="fr-FR"/>
          </w:rPr>
          <w:t>É</w:t>
        </w:r>
      </w:hyperlink>
      <w:hyperlink r:id="rId326">
        <w:r w:rsidR="00612025" w:rsidRPr="00692F3A">
          <w:rPr>
            <w:color w:val="0091FF"/>
            <w:lang w:val="fr-FR"/>
          </w:rPr>
          <w:t>g</w:t>
        </w:r>
      </w:hyperlink>
      <w:hyperlink r:id="rId327">
        <w:r w:rsidR="00612025" w:rsidRPr="00692F3A">
          <w:rPr>
            <w:color w:val="0091FF"/>
            <w:u w:val="single" w:color="0091FF"/>
            <w:lang w:val="fr-FR"/>
          </w:rPr>
          <w:t>ypte</w:t>
        </w:r>
      </w:hyperlink>
      <w:r w:rsidRPr="00692F3A">
        <w:rPr>
          <w:lang w:val="fr-FR"/>
        </w:rPr>
        <w:t xml:space="preserve">, dans une famille de la haute bourgeoisie </w:t>
      </w:r>
      <w:hyperlink r:id="rId328">
        <w:r w:rsidR="00612025" w:rsidRPr="00692F3A">
          <w:rPr>
            <w:color w:val="0091FF"/>
            <w:u w:val="single" w:color="0091FF"/>
            <w:lang w:val="fr-FR"/>
          </w:rPr>
          <w:t>copte</w:t>
        </w:r>
      </w:hyperlink>
      <w:r w:rsidRPr="00692F3A">
        <w:rPr>
          <w:lang w:val="fr-FR"/>
        </w:rPr>
        <w:t xml:space="preserve">. Il suit des études de droit et obtient une </w:t>
      </w:r>
      <w:hyperlink r:id="rId329">
        <w:r w:rsidR="00612025" w:rsidRPr="00692F3A">
          <w:rPr>
            <w:color w:val="0091FF"/>
            <w:u w:val="single" w:color="0091FF"/>
            <w:lang w:val="fr-FR"/>
          </w:rPr>
          <w:t>licence de droit</w:t>
        </w:r>
      </w:hyperlink>
      <w:r w:rsidRPr="00692F3A">
        <w:rPr>
          <w:lang w:val="fr-FR"/>
        </w:rPr>
        <w:t xml:space="preserve"> à l'</w:t>
      </w:r>
      <w:hyperlink r:id="rId330">
        <w:r w:rsidR="00612025" w:rsidRPr="00692F3A">
          <w:rPr>
            <w:color w:val="0091FF"/>
            <w:u w:val="single" w:color="0091FF"/>
            <w:lang w:val="fr-FR"/>
          </w:rPr>
          <w:t>université du Caire</w:t>
        </w:r>
      </w:hyperlink>
      <w:r w:rsidRPr="00692F3A">
        <w:rPr>
          <w:lang w:val="fr-FR"/>
        </w:rPr>
        <w:t xml:space="preserve"> en 1946. En 1949, il est lauréat de l'</w:t>
      </w:r>
      <w:hyperlink r:id="rId331">
        <w:r w:rsidR="00612025" w:rsidRPr="00692F3A">
          <w:rPr>
            <w:color w:val="0091FF"/>
            <w:u w:val="single" w:color="0091FF"/>
            <w:lang w:val="fr-FR"/>
          </w:rPr>
          <w:t>Institut d'études politiques de Paris</w:t>
        </w:r>
      </w:hyperlink>
      <w:r w:rsidRPr="00692F3A">
        <w:rPr>
          <w:lang w:val="fr-FR"/>
        </w:rPr>
        <w:t>(section Relations internationales</w:t>
      </w:r>
      <w:proofErr w:type="gramStart"/>
      <w:r w:rsidRPr="00692F3A">
        <w:rPr>
          <w:lang w:val="fr-FR"/>
        </w:rPr>
        <w:t>),et</w:t>
      </w:r>
      <w:proofErr w:type="gramEnd"/>
      <w:r w:rsidRPr="00692F3A">
        <w:rPr>
          <w:lang w:val="fr-FR"/>
        </w:rPr>
        <w:t xml:space="preserve"> obtient un </w:t>
      </w:r>
      <w:hyperlink r:id="rId332">
        <w:r w:rsidR="00612025" w:rsidRPr="00692F3A">
          <w:rPr>
            <w:color w:val="0091FF"/>
            <w:u w:val="single" w:color="0091FF"/>
            <w:lang w:val="fr-FR"/>
          </w:rPr>
          <w:t>doctorat en droit international</w:t>
        </w:r>
      </w:hyperlink>
      <w:r w:rsidRPr="00692F3A">
        <w:rPr>
          <w:lang w:val="fr-FR"/>
        </w:rPr>
        <w:t xml:space="preserve"> de l'</w:t>
      </w:r>
      <w:hyperlink r:id="rId333">
        <w:r w:rsidR="00612025" w:rsidRPr="00692F3A">
          <w:rPr>
            <w:color w:val="0091FF"/>
            <w:u w:val="single" w:color="0091FF"/>
            <w:lang w:val="fr-FR"/>
          </w:rPr>
          <w:t>université de Paris</w:t>
        </w:r>
      </w:hyperlink>
      <w:r w:rsidRPr="00692F3A">
        <w:rPr>
          <w:lang w:val="fr-FR"/>
        </w:rPr>
        <w:t xml:space="preserve">. La même année il devient professeur de </w:t>
      </w:r>
      <w:hyperlink r:id="rId334">
        <w:r w:rsidR="00612025" w:rsidRPr="00692F3A">
          <w:rPr>
            <w:color w:val="0091FF"/>
            <w:u w:val="single" w:color="0091FF"/>
            <w:lang w:val="fr-FR"/>
          </w:rPr>
          <w:t>droit international</w:t>
        </w:r>
      </w:hyperlink>
      <w:r w:rsidRPr="00692F3A">
        <w:rPr>
          <w:lang w:val="fr-FR"/>
        </w:rPr>
        <w:t xml:space="preserve"> et de </w:t>
      </w:r>
      <w:hyperlink r:id="rId335">
        <w:r w:rsidR="00612025" w:rsidRPr="00692F3A">
          <w:rPr>
            <w:color w:val="0091FF"/>
            <w:u w:val="single" w:color="0091FF"/>
            <w:lang w:val="fr-FR"/>
          </w:rPr>
          <w:t>relations internationales</w:t>
        </w:r>
      </w:hyperlink>
      <w:r w:rsidRPr="00692F3A">
        <w:rPr>
          <w:lang w:val="fr-FR"/>
        </w:rPr>
        <w:t xml:space="preserve"> à l'</w:t>
      </w:r>
      <w:hyperlink r:id="rId336">
        <w:r w:rsidR="00612025" w:rsidRPr="00692F3A">
          <w:rPr>
            <w:color w:val="0091FF"/>
            <w:u w:val="single" w:color="0091FF"/>
            <w:lang w:val="fr-FR"/>
          </w:rPr>
          <w:t>université du Caire</w:t>
        </w:r>
      </w:hyperlink>
      <w:r w:rsidRPr="00692F3A">
        <w:rPr>
          <w:lang w:val="fr-FR"/>
        </w:rPr>
        <w:t xml:space="preserve">, un poste qu'il occupe jusqu'en 1977. En 1965, il devient président de la Société égyptienne de droit international, puis en 1975 président du Centre d'études politiques et stratégiques. </w:t>
      </w:r>
    </w:p>
    <w:p w14:paraId="09043E96" w14:textId="77777777" w:rsidR="00612025" w:rsidRPr="00692F3A" w:rsidRDefault="00000000">
      <w:pPr>
        <w:spacing w:after="777" w:line="265" w:lineRule="auto"/>
        <w:ind w:left="-5"/>
        <w:rPr>
          <w:lang w:val="fr-FR"/>
        </w:rPr>
      </w:pPr>
      <w:r w:rsidRPr="00692F3A">
        <w:rPr>
          <w:lang w:val="fr-FR"/>
        </w:rPr>
        <w:t xml:space="preserve">Carrière professionnelle et </w:t>
      </w:r>
      <w:proofErr w:type="gramStart"/>
      <w:r w:rsidRPr="00692F3A">
        <w:rPr>
          <w:lang w:val="fr-FR"/>
        </w:rPr>
        <w:t>universitaire:</w:t>
      </w:r>
      <w:proofErr w:type="gramEnd"/>
      <w:r w:rsidRPr="00692F3A">
        <w:rPr>
          <w:lang w:val="fr-FR"/>
        </w:rPr>
        <w:t xml:space="preserve"> </w:t>
      </w:r>
    </w:p>
    <w:p w14:paraId="02E1ABE1" w14:textId="77777777" w:rsidR="00612025" w:rsidRPr="00692F3A" w:rsidRDefault="00000000">
      <w:pPr>
        <w:spacing w:after="5" w:line="300" w:lineRule="auto"/>
        <w:ind w:left="-5"/>
        <w:rPr>
          <w:lang w:val="fr-FR"/>
        </w:rPr>
      </w:pPr>
      <w:r w:rsidRPr="00692F3A">
        <w:rPr>
          <w:lang w:val="fr-FR"/>
        </w:rPr>
        <w:t xml:space="preserve">Membre de la </w:t>
      </w:r>
      <w:hyperlink r:id="rId337">
        <w:r w:rsidR="00612025" w:rsidRPr="00692F3A">
          <w:rPr>
            <w:color w:val="0091FF"/>
            <w:u w:val="single" w:color="0091FF"/>
            <w:lang w:val="fr-FR"/>
          </w:rPr>
          <w:t>Commission du droit international</w:t>
        </w:r>
      </w:hyperlink>
      <w:r w:rsidRPr="00692F3A">
        <w:rPr>
          <w:lang w:val="fr-FR"/>
        </w:rPr>
        <w:t xml:space="preserve"> de 1979 à 1991, il a également fait partie de la </w:t>
      </w:r>
      <w:hyperlink r:id="rId338">
        <w:r w:rsidR="00612025" w:rsidRPr="00692F3A">
          <w:rPr>
            <w:color w:val="0091FF"/>
            <w:u w:val="single" w:color="0091FF"/>
            <w:lang w:val="fr-FR"/>
          </w:rPr>
          <w:t xml:space="preserve">Commission internationale de </w:t>
        </w:r>
      </w:hyperlink>
      <w:hyperlink r:id="rId339">
        <w:r w:rsidR="00612025" w:rsidRPr="00692F3A">
          <w:rPr>
            <w:color w:val="0091FF"/>
            <w:lang w:val="fr-FR"/>
          </w:rPr>
          <w:t>j</w:t>
        </w:r>
      </w:hyperlink>
      <w:hyperlink r:id="rId340">
        <w:r w:rsidR="00612025" w:rsidRPr="00692F3A">
          <w:rPr>
            <w:color w:val="0091FF"/>
            <w:u w:val="single" w:color="0091FF"/>
            <w:lang w:val="fr-FR"/>
          </w:rPr>
          <w:t>uristes</w:t>
        </w:r>
      </w:hyperlink>
      <w:r w:rsidRPr="00692F3A">
        <w:rPr>
          <w:lang w:val="fr-FR"/>
        </w:rPr>
        <w:t>.</w:t>
      </w:r>
    </w:p>
    <w:p w14:paraId="268B90BC" w14:textId="77777777" w:rsidR="00612025" w:rsidRPr="00692F3A" w:rsidRDefault="00000000">
      <w:pPr>
        <w:ind w:left="-5" w:right="3"/>
        <w:rPr>
          <w:lang w:val="fr-FR"/>
        </w:rPr>
      </w:pPr>
      <w:r w:rsidRPr="00692F3A">
        <w:rPr>
          <w:lang w:val="fr-FR"/>
        </w:rPr>
        <w:t>Il a exercé bon nombre d'activités professionnelles et universitaires en rapport avec son expérience du droit, des affaires internationales et des sciences politiques; il a notamment été membre de l'</w:t>
      </w:r>
      <w:hyperlink r:id="rId341">
        <w:r w:rsidR="00612025" w:rsidRPr="00692F3A">
          <w:rPr>
            <w:color w:val="0091FF"/>
            <w:u w:val="single" w:color="0091FF"/>
            <w:lang w:val="fr-FR"/>
          </w:rPr>
          <w:t>Institut de droit international</w:t>
        </w:r>
      </w:hyperlink>
      <w:r w:rsidRPr="00692F3A">
        <w:rPr>
          <w:lang w:val="fr-FR"/>
        </w:rPr>
        <w:t>, de l'</w:t>
      </w:r>
      <w:hyperlink r:id="rId342">
        <w:r w:rsidR="00612025" w:rsidRPr="00692F3A">
          <w:rPr>
            <w:color w:val="0091FF"/>
            <w:u w:val="single" w:color="0091FF"/>
            <w:lang w:val="fr-FR"/>
          </w:rPr>
          <w:t>Institut international des droits de l'homme -</w:t>
        </w:r>
      </w:hyperlink>
      <w:hyperlink r:id="rId343">
        <w:r w:rsidR="00612025" w:rsidRPr="00692F3A">
          <w:rPr>
            <w:color w:val="0091FF"/>
            <w:lang w:val="fr-FR"/>
          </w:rPr>
          <w:t xml:space="preserve"> </w:t>
        </w:r>
      </w:hyperlink>
      <w:hyperlink r:id="rId344">
        <w:r w:rsidR="00612025" w:rsidRPr="00692F3A">
          <w:rPr>
            <w:color w:val="0091FF"/>
            <w:u w:val="single" w:color="0091FF"/>
            <w:lang w:val="fr-FR"/>
          </w:rPr>
          <w:t>Fondation René Cassin</w:t>
        </w:r>
      </w:hyperlink>
      <w:r w:rsidRPr="00692F3A">
        <w:rPr>
          <w:lang w:val="fr-FR"/>
        </w:rPr>
        <w:t>, de la Société africaine d'études politiques et de l'</w:t>
      </w:r>
      <w:hyperlink r:id="rId345">
        <w:r w:rsidR="00612025" w:rsidRPr="00692F3A">
          <w:rPr>
            <w:color w:val="0091FF"/>
            <w:u w:val="single" w:color="0091FF"/>
            <w:lang w:val="fr-FR"/>
          </w:rPr>
          <w:t>Académie des sciences</w:t>
        </w:r>
      </w:hyperlink>
      <w:hyperlink r:id="rId346">
        <w:r w:rsidR="00612025" w:rsidRPr="00692F3A">
          <w:rPr>
            <w:color w:val="0091FF"/>
            <w:lang w:val="fr-FR"/>
          </w:rPr>
          <w:t xml:space="preserve"> </w:t>
        </w:r>
      </w:hyperlink>
      <w:hyperlink r:id="rId347">
        <w:r w:rsidR="00612025" w:rsidRPr="00692F3A">
          <w:rPr>
            <w:color w:val="0091FF"/>
            <w:u w:val="single" w:color="0091FF"/>
            <w:lang w:val="fr-FR"/>
          </w:rPr>
          <w:t>morales et politiques</w:t>
        </w:r>
      </w:hyperlink>
      <w:r w:rsidRPr="00692F3A">
        <w:rPr>
          <w:lang w:val="fr-FR"/>
        </w:rPr>
        <w:t>.</w:t>
      </w:r>
    </w:p>
    <w:p w14:paraId="533C4667" w14:textId="77777777" w:rsidR="00612025" w:rsidRPr="00692F3A" w:rsidRDefault="00000000">
      <w:pPr>
        <w:spacing w:after="550" w:line="450" w:lineRule="auto"/>
        <w:ind w:left="-5" w:right="3"/>
        <w:rPr>
          <w:lang w:val="fr-FR"/>
        </w:rPr>
      </w:pPr>
      <w:r w:rsidRPr="00692F3A">
        <w:rPr>
          <w:lang w:val="fr-FR"/>
        </w:rPr>
        <w:t>Il était aussi membre d'honneur étranger à l'</w:t>
      </w:r>
      <w:hyperlink r:id="rId348">
        <w:r w:rsidR="00612025" w:rsidRPr="00692F3A">
          <w:rPr>
            <w:color w:val="0091FF"/>
            <w:u w:val="single" w:color="0091FF"/>
            <w:lang w:val="fr-FR"/>
          </w:rPr>
          <w:t>Académie des sciences de Russie</w:t>
        </w:r>
      </w:hyperlink>
      <w:r w:rsidRPr="00692F3A">
        <w:rPr>
          <w:lang w:val="fr-FR"/>
        </w:rPr>
        <w:t xml:space="preserve"> et à l'</w:t>
      </w:r>
      <w:hyperlink r:id="rId349">
        <w:r w:rsidR="00612025" w:rsidRPr="00692F3A">
          <w:rPr>
            <w:color w:val="0091FF"/>
            <w:u w:val="single" w:color="0091FF"/>
            <w:lang w:val="fr-FR"/>
          </w:rPr>
          <w:t>Académie</w:t>
        </w:r>
      </w:hyperlink>
      <w:hyperlink r:id="rId350">
        <w:r w:rsidR="00612025" w:rsidRPr="00692F3A">
          <w:rPr>
            <w:color w:val="0091FF"/>
            <w:lang w:val="fr-FR"/>
          </w:rPr>
          <w:t xml:space="preserve"> </w:t>
        </w:r>
      </w:hyperlink>
      <w:hyperlink r:id="rId351">
        <w:r w:rsidR="00612025" w:rsidRPr="00692F3A">
          <w:rPr>
            <w:color w:val="0091FF"/>
            <w:u w:val="single" w:color="0091FF"/>
            <w:lang w:val="fr-FR"/>
          </w:rPr>
          <w:t>nationale des sciences de Biélorussie</w:t>
        </w:r>
      </w:hyperlink>
      <w:r w:rsidRPr="00692F3A">
        <w:rPr>
          <w:lang w:val="fr-FR"/>
        </w:rPr>
        <w:t xml:space="preserve">. Fondateur de la publication </w:t>
      </w:r>
      <w:hyperlink r:id="rId352">
        <w:r w:rsidR="00612025" w:rsidRPr="00692F3A">
          <w:rPr>
            <w:color w:val="0091FF"/>
            <w:u w:val="single" w:color="0091FF"/>
            <w:lang w:val="fr-FR"/>
          </w:rPr>
          <w:t>Al-</w:t>
        </w:r>
        <w:proofErr w:type="spellStart"/>
        <w:r w:rsidR="00612025" w:rsidRPr="00692F3A">
          <w:rPr>
            <w:color w:val="0091FF"/>
            <w:u w:val="single" w:color="0091FF"/>
            <w:lang w:val="fr-FR"/>
          </w:rPr>
          <w:t>Ahram</w:t>
        </w:r>
        <w:proofErr w:type="spellEnd"/>
      </w:hyperlink>
      <w:r w:rsidRPr="00692F3A">
        <w:rPr>
          <w:lang w:val="fr-FR"/>
        </w:rPr>
        <w:t xml:space="preserve"> </w:t>
      </w:r>
      <w:proofErr w:type="spellStart"/>
      <w:r w:rsidRPr="00692F3A">
        <w:rPr>
          <w:lang w:val="fr-FR"/>
        </w:rPr>
        <w:t>Igtisadi</w:t>
      </w:r>
      <w:proofErr w:type="spellEnd"/>
      <w:r w:rsidRPr="00692F3A">
        <w:rPr>
          <w:lang w:val="fr-FR"/>
        </w:rPr>
        <w:t>, dont il a été rédacteur en chef de 1960 à 1975, il était aussi le fondateur de la revue trimestrielle Al-</w:t>
      </w:r>
      <w:proofErr w:type="spellStart"/>
      <w:r w:rsidRPr="00692F3A">
        <w:rPr>
          <w:lang w:val="fr-FR"/>
        </w:rPr>
        <w:t>Seyassa</w:t>
      </w:r>
      <w:proofErr w:type="spellEnd"/>
      <w:r w:rsidRPr="00692F3A">
        <w:rPr>
          <w:lang w:val="fr-FR"/>
        </w:rPr>
        <w:t xml:space="preserve"> Al-Dawlia, qu'il a dirigée jusqu'en décembre 1991 Carrière </w:t>
      </w:r>
      <w:proofErr w:type="gramStart"/>
      <w:r w:rsidRPr="00692F3A">
        <w:rPr>
          <w:lang w:val="fr-FR"/>
        </w:rPr>
        <w:t>politique:</w:t>
      </w:r>
      <w:proofErr w:type="gramEnd"/>
    </w:p>
    <w:p w14:paraId="4A65C08C" w14:textId="77777777" w:rsidR="00612025" w:rsidRPr="00692F3A" w:rsidRDefault="00000000">
      <w:pPr>
        <w:ind w:left="-5" w:right="3"/>
        <w:rPr>
          <w:lang w:val="fr-FR"/>
        </w:rPr>
      </w:pPr>
      <w:r w:rsidRPr="00692F3A">
        <w:rPr>
          <w:lang w:val="fr-FR"/>
        </w:rPr>
        <w:lastRenderedPageBreak/>
        <w:t xml:space="preserve">Défenseur du tiers-monde, il est ministre d'État égyptien des Affaires étrangères (après le ministre des Affaires étrangères dans l'ordre protocolaire) à partir de 1977 et prend ensuite en 1991 le poste de </w:t>
      </w:r>
      <w:hyperlink r:id="rId353">
        <w:r w:rsidR="00612025" w:rsidRPr="00692F3A">
          <w:rPr>
            <w:color w:val="0091FF"/>
            <w:u w:val="single" w:color="0091FF"/>
            <w:lang w:val="fr-FR"/>
          </w:rPr>
          <w:t>vice-Premier ministre</w:t>
        </w:r>
      </w:hyperlink>
      <w:r w:rsidRPr="00692F3A">
        <w:rPr>
          <w:lang w:val="fr-FR"/>
        </w:rPr>
        <w:t xml:space="preserve"> égyptien chargé des affaires étrangères. Il est avec son homologue israélien </w:t>
      </w:r>
      <w:hyperlink r:id="rId354">
        <w:r w:rsidR="00612025" w:rsidRPr="00692F3A">
          <w:rPr>
            <w:color w:val="0091FF"/>
            <w:u w:val="single" w:color="0091FF"/>
            <w:lang w:val="fr-FR"/>
          </w:rPr>
          <w:t>Moshe Da</w:t>
        </w:r>
      </w:hyperlink>
      <w:hyperlink r:id="rId355">
        <w:r w:rsidR="00612025" w:rsidRPr="00692F3A">
          <w:rPr>
            <w:color w:val="0091FF"/>
            <w:lang w:val="fr-FR"/>
          </w:rPr>
          <w:t>y</w:t>
        </w:r>
      </w:hyperlink>
      <w:hyperlink r:id="rId356">
        <w:r w:rsidR="00612025" w:rsidRPr="00692F3A">
          <w:rPr>
            <w:color w:val="0091FF"/>
            <w:u w:val="single" w:color="0091FF"/>
            <w:lang w:val="fr-FR"/>
          </w:rPr>
          <w:t>an</w:t>
        </w:r>
      </w:hyperlink>
      <w:r w:rsidRPr="00692F3A">
        <w:rPr>
          <w:lang w:val="fr-FR"/>
        </w:rPr>
        <w:t xml:space="preserve">, l'un des principaux négociateurs des </w:t>
      </w:r>
      <w:hyperlink r:id="rId357">
        <w:r w:rsidR="00612025" w:rsidRPr="00692F3A">
          <w:rPr>
            <w:color w:val="0091FF"/>
            <w:u w:val="single" w:color="0091FF"/>
            <w:lang w:val="fr-FR"/>
          </w:rPr>
          <w:t>accords de Camp David</w:t>
        </w:r>
      </w:hyperlink>
      <w:r w:rsidRPr="00692F3A">
        <w:rPr>
          <w:lang w:val="fr-FR"/>
        </w:rPr>
        <w:t xml:space="preserve"> de 1978 et du </w:t>
      </w:r>
      <w:hyperlink r:id="rId358">
        <w:r w:rsidR="00612025" w:rsidRPr="00692F3A">
          <w:rPr>
            <w:color w:val="0091FF"/>
            <w:u w:val="single" w:color="0091FF"/>
            <w:lang w:val="fr-FR"/>
          </w:rPr>
          <w:t>traité de paix israélo-é</w:t>
        </w:r>
      </w:hyperlink>
      <w:hyperlink r:id="rId359">
        <w:r w:rsidR="00612025" w:rsidRPr="00692F3A">
          <w:rPr>
            <w:color w:val="0091FF"/>
            <w:lang w:val="fr-FR"/>
          </w:rPr>
          <w:t>gy</w:t>
        </w:r>
      </w:hyperlink>
      <w:hyperlink r:id="rId360">
        <w:r w:rsidR="00612025" w:rsidRPr="00692F3A">
          <w:rPr>
            <w:color w:val="0091FF"/>
            <w:u w:val="single" w:color="0091FF"/>
            <w:lang w:val="fr-FR"/>
          </w:rPr>
          <w:t>ptien</w:t>
        </w:r>
      </w:hyperlink>
      <w:r w:rsidRPr="00692F3A">
        <w:rPr>
          <w:lang w:val="fr-FR"/>
        </w:rPr>
        <w:t xml:space="preserve"> signé par </w:t>
      </w:r>
      <w:hyperlink r:id="rId361">
        <w:r w:rsidR="00612025" w:rsidRPr="00692F3A">
          <w:rPr>
            <w:color w:val="0091FF"/>
            <w:u w:val="single" w:color="0091FF"/>
            <w:lang w:val="fr-FR"/>
          </w:rPr>
          <w:t>Anouar el-Sadate</w:t>
        </w:r>
      </w:hyperlink>
      <w:r w:rsidRPr="00692F3A">
        <w:rPr>
          <w:lang w:val="fr-FR"/>
        </w:rPr>
        <w:t xml:space="preserve"> et </w:t>
      </w:r>
      <w:hyperlink r:id="rId362">
        <w:r w:rsidR="00612025" w:rsidRPr="00692F3A">
          <w:rPr>
            <w:color w:val="0091FF"/>
            <w:u w:val="single" w:color="0091FF"/>
            <w:lang w:val="fr-FR"/>
          </w:rPr>
          <w:t>Menahem Be</w:t>
        </w:r>
      </w:hyperlink>
      <w:hyperlink r:id="rId363">
        <w:r w:rsidR="00612025" w:rsidRPr="00692F3A">
          <w:rPr>
            <w:color w:val="0091FF"/>
            <w:lang w:val="fr-FR"/>
          </w:rPr>
          <w:t>g</w:t>
        </w:r>
      </w:hyperlink>
      <w:hyperlink r:id="rId364">
        <w:r w:rsidR="00612025" w:rsidRPr="00692F3A">
          <w:rPr>
            <w:color w:val="0091FF"/>
            <w:u w:val="single" w:color="0091FF"/>
            <w:lang w:val="fr-FR"/>
          </w:rPr>
          <w:t>in</w:t>
        </w:r>
      </w:hyperlink>
      <w:r w:rsidRPr="00692F3A">
        <w:rPr>
          <w:lang w:val="fr-FR"/>
        </w:rPr>
        <w:t xml:space="preserve"> en 1979.</w:t>
      </w:r>
    </w:p>
    <w:p w14:paraId="3C98A09D" w14:textId="77777777" w:rsidR="00612025" w:rsidRPr="00692F3A" w:rsidRDefault="00000000">
      <w:pPr>
        <w:ind w:left="-5" w:right="3"/>
        <w:rPr>
          <w:lang w:val="fr-FR"/>
        </w:rPr>
      </w:pPr>
      <w:r w:rsidRPr="00692F3A">
        <w:rPr>
          <w:lang w:val="fr-FR"/>
        </w:rPr>
        <w:t xml:space="preserve">Député au </w:t>
      </w:r>
      <w:hyperlink r:id="rId365">
        <w:r w:rsidR="00612025" w:rsidRPr="00692F3A">
          <w:rPr>
            <w:color w:val="0091FF"/>
            <w:u w:val="single" w:color="0091FF"/>
            <w:lang w:val="fr-FR"/>
          </w:rPr>
          <w:t>Parlement é</w:t>
        </w:r>
      </w:hyperlink>
      <w:hyperlink r:id="rId366">
        <w:r w:rsidR="00612025" w:rsidRPr="00692F3A">
          <w:rPr>
            <w:color w:val="0091FF"/>
            <w:lang w:val="fr-FR"/>
          </w:rPr>
          <w:t>g</w:t>
        </w:r>
      </w:hyperlink>
      <w:hyperlink r:id="rId367">
        <w:r w:rsidR="00612025" w:rsidRPr="00692F3A">
          <w:rPr>
            <w:color w:val="0091FF"/>
            <w:u w:val="single" w:color="0091FF"/>
            <w:lang w:val="fr-FR"/>
          </w:rPr>
          <w:t>yptien</w:t>
        </w:r>
      </w:hyperlink>
      <w:r w:rsidRPr="00692F3A">
        <w:rPr>
          <w:lang w:val="fr-FR"/>
        </w:rPr>
        <w:t xml:space="preserve"> entre 1988 et 1991, il est aussi </w:t>
      </w:r>
      <w:hyperlink r:id="rId368">
        <w:r w:rsidR="00612025" w:rsidRPr="00692F3A">
          <w:rPr>
            <w:color w:val="0091FF"/>
            <w:u w:val="single" w:color="0091FF"/>
            <w:lang w:val="fr-FR"/>
          </w:rPr>
          <w:t>ministre des Affaires étran</w:t>
        </w:r>
      </w:hyperlink>
      <w:hyperlink r:id="rId369">
        <w:r w:rsidR="00612025" w:rsidRPr="00692F3A">
          <w:rPr>
            <w:color w:val="0091FF"/>
            <w:lang w:val="fr-FR"/>
          </w:rPr>
          <w:t>g</w:t>
        </w:r>
      </w:hyperlink>
      <w:hyperlink r:id="rId370">
        <w:r w:rsidR="00612025" w:rsidRPr="00692F3A">
          <w:rPr>
            <w:color w:val="0091FF"/>
            <w:u w:val="single" w:color="0091FF"/>
            <w:lang w:val="fr-FR"/>
          </w:rPr>
          <w:t>ères</w:t>
        </w:r>
      </w:hyperlink>
      <w:r w:rsidRPr="00692F3A">
        <w:rPr>
          <w:lang w:val="fr-FR"/>
        </w:rPr>
        <w:t xml:space="preserve"> par intérim en 1977 et de 1978 à 1979[8].</w:t>
      </w:r>
    </w:p>
    <w:p w14:paraId="46567423" w14:textId="77777777" w:rsidR="00612025" w:rsidRPr="00692F3A" w:rsidRDefault="00000000">
      <w:pPr>
        <w:spacing w:after="744"/>
        <w:ind w:left="-5" w:right="3"/>
        <w:rPr>
          <w:lang w:val="fr-FR"/>
        </w:rPr>
      </w:pPr>
      <w:r w:rsidRPr="00692F3A">
        <w:rPr>
          <w:lang w:val="fr-FR"/>
        </w:rPr>
        <w:t xml:space="preserve">Président du </w:t>
      </w:r>
      <w:proofErr w:type="spellStart"/>
      <w:r w:rsidRPr="00692F3A">
        <w:rPr>
          <w:lang w:val="fr-FR"/>
        </w:rPr>
        <w:t>Curatorium</w:t>
      </w:r>
      <w:proofErr w:type="spellEnd"/>
      <w:r w:rsidRPr="00692F3A">
        <w:rPr>
          <w:lang w:val="fr-FR"/>
        </w:rPr>
        <w:t xml:space="preserve"> de l'</w:t>
      </w:r>
      <w:hyperlink r:id="rId371">
        <w:r w:rsidR="00612025" w:rsidRPr="00692F3A">
          <w:rPr>
            <w:color w:val="0091FF"/>
            <w:u w:val="single" w:color="0091FF"/>
            <w:lang w:val="fr-FR"/>
          </w:rPr>
          <w:t>Académie de droit international de La Ha</w:t>
        </w:r>
      </w:hyperlink>
      <w:hyperlink r:id="rId372">
        <w:r w:rsidR="00612025" w:rsidRPr="00692F3A">
          <w:rPr>
            <w:color w:val="0091FF"/>
            <w:lang w:val="fr-FR"/>
          </w:rPr>
          <w:t>y</w:t>
        </w:r>
      </w:hyperlink>
      <w:hyperlink r:id="rId373">
        <w:r w:rsidR="00612025" w:rsidRPr="00692F3A">
          <w:rPr>
            <w:color w:val="0091FF"/>
            <w:u w:val="single" w:color="0091FF"/>
            <w:lang w:val="fr-FR"/>
          </w:rPr>
          <w:t>e</w:t>
        </w:r>
      </w:hyperlink>
      <w:r w:rsidRPr="00692F3A">
        <w:rPr>
          <w:lang w:val="fr-FR"/>
        </w:rPr>
        <w:t>, de l'</w:t>
      </w:r>
      <w:hyperlink r:id="rId374">
        <w:r w:rsidR="00612025" w:rsidRPr="00692F3A">
          <w:rPr>
            <w:color w:val="0091FF"/>
            <w:u w:val="single" w:color="0091FF"/>
            <w:lang w:val="fr-FR"/>
          </w:rPr>
          <w:t>or</w:t>
        </w:r>
      </w:hyperlink>
      <w:hyperlink r:id="rId375">
        <w:r w:rsidR="00612025" w:rsidRPr="00692F3A">
          <w:rPr>
            <w:color w:val="0091FF"/>
            <w:lang w:val="fr-FR"/>
          </w:rPr>
          <w:t>g</w:t>
        </w:r>
      </w:hyperlink>
      <w:hyperlink r:id="rId376">
        <w:r w:rsidR="00612025" w:rsidRPr="00692F3A">
          <w:rPr>
            <w:color w:val="0091FF"/>
            <w:u w:val="single" w:color="0091FF"/>
            <w:lang w:val="fr-FR"/>
          </w:rPr>
          <w:t>anisation</w:t>
        </w:r>
      </w:hyperlink>
      <w:hyperlink r:id="rId377">
        <w:r w:rsidR="00612025" w:rsidRPr="00692F3A">
          <w:rPr>
            <w:color w:val="0091FF"/>
            <w:lang w:val="fr-FR"/>
          </w:rPr>
          <w:t xml:space="preserve"> </w:t>
        </w:r>
      </w:hyperlink>
      <w:hyperlink r:id="rId378">
        <w:r w:rsidR="00612025" w:rsidRPr="00692F3A">
          <w:rPr>
            <w:color w:val="0091FF"/>
            <w:u w:val="single" w:color="0091FF"/>
            <w:lang w:val="fr-FR"/>
          </w:rPr>
          <w:t>é</w:t>
        </w:r>
      </w:hyperlink>
      <w:hyperlink r:id="rId379">
        <w:r w:rsidR="00612025" w:rsidRPr="00692F3A">
          <w:rPr>
            <w:color w:val="0091FF"/>
            <w:lang w:val="fr-FR"/>
          </w:rPr>
          <w:t>g</w:t>
        </w:r>
      </w:hyperlink>
      <w:hyperlink r:id="rId380">
        <w:r w:rsidR="00612025" w:rsidRPr="00692F3A">
          <w:rPr>
            <w:color w:val="0091FF"/>
            <w:u w:val="single" w:color="0091FF"/>
            <w:lang w:val="fr-FR"/>
          </w:rPr>
          <w:t>yptienne des droits de l'homme</w:t>
        </w:r>
      </w:hyperlink>
      <w:r w:rsidRPr="00692F3A">
        <w:rPr>
          <w:lang w:val="fr-FR"/>
        </w:rPr>
        <w:t xml:space="preserve">, de la </w:t>
      </w:r>
      <w:hyperlink r:id="rId381">
        <w:r w:rsidR="00612025" w:rsidRPr="00692F3A">
          <w:rPr>
            <w:color w:val="0091FF"/>
            <w:u w:val="single" w:color="0091FF"/>
            <w:lang w:val="fr-FR"/>
          </w:rPr>
          <w:t>Société internationale pour le développement</w:t>
        </w:r>
      </w:hyperlink>
      <w:r w:rsidRPr="00692F3A">
        <w:rPr>
          <w:lang w:val="fr-FR"/>
        </w:rPr>
        <w:t xml:space="preserve"> et du panel international Démocratie et développement à l'</w:t>
      </w:r>
      <w:hyperlink r:id="rId382">
        <w:r w:rsidR="00612025" w:rsidRPr="00692F3A">
          <w:rPr>
            <w:color w:val="0091FF"/>
            <w:u w:val="single" w:color="0091FF"/>
            <w:lang w:val="fr-FR"/>
          </w:rPr>
          <w:t>Unesco</w:t>
        </w:r>
      </w:hyperlink>
      <w:r w:rsidRPr="00692F3A">
        <w:rPr>
          <w:lang w:val="fr-FR"/>
        </w:rPr>
        <w:t xml:space="preserve">[8], il est l'une des figures essentielles de la politique égyptienne de la fin du </w:t>
      </w:r>
      <w:proofErr w:type="spellStart"/>
      <w:r w:rsidRPr="00692F3A">
        <w:rPr>
          <w:lang w:val="fr-FR"/>
        </w:rPr>
        <w:t>xxe</w:t>
      </w:r>
      <w:proofErr w:type="spellEnd"/>
      <w:r w:rsidRPr="00692F3A">
        <w:rPr>
          <w:lang w:val="fr-FR"/>
        </w:rPr>
        <w:t xml:space="preserve"> siècle. </w:t>
      </w:r>
    </w:p>
    <w:p w14:paraId="7DB23907" w14:textId="77777777" w:rsidR="00612025" w:rsidRPr="00692F3A" w:rsidRDefault="00000000">
      <w:pPr>
        <w:spacing w:after="413" w:line="265" w:lineRule="auto"/>
        <w:ind w:left="-5"/>
        <w:rPr>
          <w:lang w:val="fr-FR"/>
        </w:rPr>
      </w:pPr>
      <w:r w:rsidRPr="00692F3A">
        <w:rPr>
          <w:lang w:val="fr-FR"/>
        </w:rPr>
        <w:t xml:space="preserve">Secrétaire général des Nations </w:t>
      </w:r>
      <w:proofErr w:type="gramStart"/>
      <w:r w:rsidRPr="00692F3A">
        <w:rPr>
          <w:lang w:val="fr-FR"/>
        </w:rPr>
        <w:t>unies:</w:t>
      </w:r>
      <w:proofErr w:type="gramEnd"/>
      <w:r w:rsidRPr="00692F3A">
        <w:rPr>
          <w:lang w:val="fr-FR"/>
        </w:rPr>
        <w:t xml:space="preserve"> </w:t>
      </w:r>
    </w:p>
    <w:p w14:paraId="3942CB56" w14:textId="77777777" w:rsidR="00612025" w:rsidRPr="00692F3A" w:rsidRDefault="00000000">
      <w:pPr>
        <w:ind w:left="-5" w:right="3"/>
        <w:rPr>
          <w:lang w:val="fr-FR"/>
        </w:rPr>
      </w:pPr>
      <w:r w:rsidRPr="00692F3A">
        <w:rPr>
          <w:lang w:val="fr-FR"/>
        </w:rPr>
        <w:t xml:space="preserve">Il prend les fonctions de </w:t>
      </w:r>
      <w:hyperlink r:id="rId383">
        <w:r w:rsidR="00612025" w:rsidRPr="00692F3A">
          <w:rPr>
            <w:color w:val="0091FF"/>
            <w:u w:val="single" w:color="0091FF"/>
            <w:lang w:val="fr-FR"/>
          </w:rPr>
          <w:t xml:space="preserve">secrétaire </w:t>
        </w:r>
      </w:hyperlink>
      <w:hyperlink r:id="rId384">
        <w:r w:rsidR="00612025" w:rsidRPr="00692F3A">
          <w:rPr>
            <w:color w:val="0091FF"/>
            <w:lang w:val="fr-FR"/>
          </w:rPr>
          <w:t>g</w:t>
        </w:r>
      </w:hyperlink>
      <w:hyperlink r:id="rId385">
        <w:r w:rsidR="00612025" w:rsidRPr="00692F3A">
          <w:rPr>
            <w:color w:val="0091FF"/>
            <w:u w:val="single" w:color="0091FF"/>
            <w:lang w:val="fr-FR"/>
          </w:rPr>
          <w:t>énéral des Nations unies</w:t>
        </w:r>
      </w:hyperlink>
      <w:r w:rsidRPr="00692F3A">
        <w:rPr>
          <w:lang w:val="fr-FR"/>
        </w:rPr>
        <w:t xml:space="preserve"> le 1er janvier 1992 pour un mandat de cinq ans. On retiendra sa contribution essentielle à la doctrine de la diplomatie préventive : l'</w:t>
      </w:r>
      <w:hyperlink r:id="rId386">
        <w:r w:rsidR="00612025" w:rsidRPr="00692F3A">
          <w:rPr>
            <w:color w:val="0091FF"/>
            <w:u w:val="single" w:color="0091FF"/>
            <w:lang w:val="fr-FR"/>
          </w:rPr>
          <w:t>a</w:t>
        </w:r>
      </w:hyperlink>
      <w:hyperlink r:id="rId387">
        <w:r w:rsidR="00612025" w:rsidRPr="00692F3A">
          <w:rPr>
            <w:color w:val="0091FF"/>
            <w:lang w:val="fr-FR"/>
          </w:rPr>
          <w:t>g</w:t>
        </w:r>
      </w:hyperlink>
      <w:hyperlink r:id="rId388">
        <w:r w:rsidR="00612025" w:rsidRPr="00692F3A">
          <w:rPr>
            <w:color w:val="0091FF"/>
            <w:u w:val="single" w:color="0091FF"/>
            <w:lang w:val="fr-FR"/>
          </w:rPr>
          <w:t>enda pour la paix</w:t>
        </w:r>
      </w:hyperlink>
      <w:r w:rsidRPr="00692F3A">
        <w:rPr>
          <w:lang w:val="fr-FR"/>
        </w:rPr>
        <w:t xml:space="preserve">. Mais on lui reproche les échecs de la force onusienne en </w:t>
      </w:r>
      <w:hyperlink r:id="rId389">
        <w:r w:rsidR="00612025" w:rsidRPr="00692F3A">
          <w:rPr>
            <w:color w:val="0091FF"/>
            <w:u w:val="single" w:color="0091FF"/>
            <w:lang w:val="fr-FR"/>
          </w:rPr>
          <w:t>You</w:t>
        </w:r>
      </w:hyperlink>
      <w:hyperlink r:id="rId390">
        <w:r w:rsidR="00612025" w:rsidRPr="00692F3A">
          <w:rPr>
            <w:color w:val="0091FF"/>
            <w:lang w:val="fr-FR"/>
          </w:rPr>
          <w:t>g</w:t>
        </w:r>
      </w:hyperlink>
      <w:hyperlink r:id="rId391">
        <w:r w:rsidR="00612025" w:rsidRPr="00692F3A">
          <w:rPr>
            <w:color w:val="0091FF"/>
            <w:u w:val="single" w:color="0091FF"/>
            <w:lang w:val="fr-FR"/>
          </w:rPr>
          <w:t>oslavie</w:t>
        </w:r>
      </w:hyperlink>
      <w:r w:rsidRPr="00692F3A">
        <w:rPr>
          <w:lang w:val="fr-FR"/>
        </w:rPr>
        <w:t xml:space="preserve">, au </w:t>
      </w:r>
      <w:hyperlink r:id="rId392">
        <w:r w:rsidR="00612025" w:rsidRPr="00692F3A">
          <w:rPr>
            <w:color w:val="0091FF"/>
            <w:u w:val="single" w:color="0091FF"/>
            <w:lang w:val="fr-FR"/>
          </w:rPr>
          <w:t>Rwanda</w:t>
        </w:r>
      </w:hyperlink>
      <w:hyperlink r:id="rId393">
        <w:r w:rsidR="00612025" w:rsidRPr="00692F3A">
          <w:rPr>
            <w:lang w:val="fr-FR"/>
          </w:rPr>
          <w:t xml:space="preserve"> </w:t>
        </w:r>
      </w:hyperlink>
      <w:r w:rsidRPr="00692F3A">
        <w:rPr>
          <w:lang w:val="fr-FR"/>
        </w:rPr>
        <w:t xml:space="preserve">et au </w:t>
      </w:r>
      <w:hyperlink r:id="rId394">
        <w:r w:rsidR="00612025" w:rsidRPr="00692F3A">
          <w:rPr>
            <w:color w:val="0091FF"/>
            <w:u w:val="single" w:color="0091FF"/>
            <w:lang w:val="fr-FR"/>
          </w:rPr>
          <w:t>Sahara occidental</w:t>
        </w:r>
      </w:hyperlink>
      <w:r w:rsidRPr="00692F3A">
        <w:rPr>
          <w:lang w:val="fr-FR"/>
        </w:rPr>
        <w:t>.</w:t>
      </w:r>
    </w:p>
    <w:p w14:paraId="527F7D94" w14:textId="77777777" w:rsidR="00612025" w:rsidRPr="00692F3A" w:rsidRDefault="00000000">
      <w:pPr>
        <w:ind w:left="-5" w:right="3"/>
        <w:rPr>
          <w:lang w:val="fr-FR"/>
        </w:rPr>
      </w:pPr>
      <w:r w:rsidRPr="00692F3A">
        <w:rPr>
          <w:lang w:val="fr-FR"/>
        </w:rPr>
        <w:t>En tant que secrétaire général, il prit une initiative historique, sans passer par l'</w:t>
      </w:r>
      <w:hyperlink r:id="rId395">
        <w:r w:rsidR="00612025" w:rsidRPr="00692F3A">
          <w:rPr>
            <w:color w:val="0091FF"/>
            <w:u w:val="single" w:color="0091FF"/>
            <w:lang w:val="fr-FR"/>
          </w:rPr>
          <w:t>Assemblée</w:t>
        </w:r>
      </w:hyperlink>
      <w:hyperlink r:id="rId396">
        <w:r w:rsidR="00612025" w:rsidRPr="00692F3A">
          <w:rPr>
            <w:color w:val="0091FF"/>
            <w:lang w:val="fr-FR"/>
          </w:rPr>
          <w:t xml:space="preserve"> </w:t>
        </w:r>
      </w:hyperlink>
      <w:hyperlink r:id="rId397">
        <w:r w:rsidR="00612025" w:rsidRPr="00692F3A">
          <w:rPr>
            <w:color w:val="0091FF"/>
            <w:lang w:val="fr-FR"/>
          </w:rPr>
          <w:t>g</w:t>
        </w:r>
      </w:hyperlink>
      <w:hyperlink r:id="rId398">
        <w:r w:rsidR="00612025" w:rsidRPr="00692F3A">
          <w:rPr>
            <w:color w:val="0091FF"/>
            <w:u w:val="single" w:color="0091FF"/>
            <w:lang w:val="fr-FR"/>
          </w:rPr>
          <w:t>énérale</w:t>
        </w:r>
      </w:hyperlink>
      <w:r w:rsidRPr="00692F3A">
        <w:rPr>
          <w:lang w:val="fr-FR"/>
        </w:rPr>
        <w:t xml:space="preserve"> ni par le </w:t>
      </w:r>
      <w:hyperlink r:id="rId399">
        <w:r w:rsidR="00612025" w:rsidRPr="00692F3A">
          <w:rPr>
            <w:color w:val="0091FF"/>
            <w:u w:val="single" w:color="0091FF"/>
            <w:lang w:val="fr-FR"/>
          </w:rPr>
          <w:t>Conseil de sécurité</w:t>
        </w:r>
      </w:hyperlink>
      <w:r w:rsidRPr="00692F3A">
        <w:rPr>
          <w:lang w:val="fr-FR"/>
        </w:rPr>
        <w:t xml:space="preserve">. Il convoqua en 1993 à Vienne la première réunion mondiale sur les droits de l'homme depuis celle de 1948 à Paris. Il s'agissait de réunir, dans une seule et même déclaration, les droits civils et politiques et les droits économiques, sociaux et culturels. Sous le titre de « </w:t>
      </w:r>
      <w:hyperlink r:id="rId400">
        <w:r w:rsidR="00612025" w:rsidRPr="00692F3A">
          <w:rPr>
            <w:color w:val="0091FF"/>
            <w:u w:val="single" w:color="0091FF"/>
            <w:lang w:val="fr-FR"/>
          </w:rPr>
          <w:t>Déclaration de Vienne</w:t>
        </w:r>
      </w:hyperlink>
      <w:r w:rsidRPr="00692F3A">
        <w:rPr>
          <w:lang w:val="fr-FR"/>
        </w:rPr>
        <w:t xml:space="preserve"> », le projet de résolution fut adopté par les 171 États membres le 25 juin 1993. Désormais, tous les droits de l'homme (civils et politiques ; </w:t>
      </w:r>
      <w:proofErr w:type="gramStart"/>
      <w:r w:rsidRPr="00692F3A">
        <w:rPr>
          <w:lang w:val="fr-FR"/>
        </w:rPr>
        <w:t>économiques;</w:t>
      </w:r>
      <w:proofErr w:type="gramEnd"/>
      <w:r w:rsidRPr="00692F3A">
        <w:rPr>
          <w:lang w:val="fr-FR"/>
        </w:rPr>
        <w:t xml:space="preserve"> sociaux et culturels) étaient déclarés universels, indivisibles et interdépendants. </w:t>
      </w:r>
    </w:p>
    <w:p w14:paraId="000180B8" w14:textId="77777777" w:rsidR="00612025" w:rsidRDefault="00000000">
      <w:pPr>
        <w:spacing w:after="1111"/>
        <w:ind w:left="-5" w:right="3"/>
      </w:pPr>
      <w:r w:rsidRPr="00692F3A">
        <w:rPr>
          <w:lang w:val="fr-FR"/>
        </w:rPr>
        <w:t>En 1996, l'</w:t>
      </w:r>
      <w:hyperlink r:id="rId401">
        <w:r w:rsidR="00612025" w:rsidRPr="00692F3A">
          <w:rPr>
            <w:color w:val="0091FF"/>
            <w:u w:val="single" w:color="0091FF"/>
            <w:lang w:val="fr-FR"/>
          </w:rPr>
          <w:t>armée israélienne</w:t>
        </w:r>
      </w:hyperlink>
      <w:r w:rsidRPr="00692F3A">
        <w:rPr>
          <w:lang w:val="fr-FR"/>
        </w:rPr>
        <w:t xml:space="preserve"> envahit le </w:t>
      </w:r>
      <w:hyperlink r:id="rId402">
        <w:r w:rsidR="00612025" w:rsidRPr="00692F3A">
          <w:rPr>
            <w:color w:val="0091FF"/>
            <w:u w:val="single" w:color="0091FF"/>
            <w:lang w:val="fr-FR"/>
          </w:rPr>
          <w:t>Sud du Liban</w:t>
        </w:r>
      </w:hyperlink>
      <w:r w:rsidRPr="00692F3A">
        <w:rPr>
          <w:lang w:val="fr-FR"/>
        </w:rPr>
        <w:t xml:space="preserve">, après des opérations terroristes visant la population civile d'Israël. Dans la localité de </w:t>
      </w:r>
      <w:hyperlink r:id="rId403">
        <w:proofErr w:type="spellStart"/>
        <w:r w:rsidR="00612025" w:rsidRPr="00692F3A">
          <w:rPr>
            <w:color w:val="0091FF"/>
            <w:u w:val="single" w:color="0091FF"/>
            <w:lang w:val="fr-FR"/>
          </w:rPr>
          <w:t>Cana</w:t>
        </w:r>
      </w:hyperlink>
      <w:r w:rsidRPr="00692F3A">
        <w:rPr>
          <w:lang w:val="fr-FR"/>
        </w:rPr>
        <w:t>était</w:t>
      </w:r>
      <w:proofErr w:type="spellEnd"/>
      <w:r w:rsidRPr="00692F3A">
        <w:rPr>
          <w:lang w:val="fr-FR"/>
        </w:rPr>
        <w:t xml:space="preserve"> établi un poste de la </w:t>
      </w:r>
      <w:hyperlink r:id="rId404">
        <w:r w:rsidR="00612025" w:rsidRPr="00692F3A">
          <w:rPr>
            <w:color w:val="0091FF"/>
            <w:u w:val="single" w:color="0091FF"/>
            <w:lang w:val="fr-FR"/>
          </w:rPr>
          <w:t>Force intérimaire des</w:t>
        </w:r>
      </w:hyperlink>
      <w:hyperlink r:id="rId405">
        <w:r w:rsidR="00612025" w:rsidRPr="00692F3A">
          <w:rPr>
            <w:color w:val="0091FF"/>
            <w:lang w:val="fr-FR"/>
          </w:rPr>
          <w:t xml:space="preserve"> </w:t>
        </w:r>
      </w:hyperlink>
      <w:hyperlink r:id="rId406">
        <w:r w:rsidR="00612025" w:rsidRPr="00692F3A">
          <w:rPr>
            <w:color w:val="0091FF"/>
            <w:u w:val="single" w:color="0091FF"/>
            <w:lang w:val="fr-FR"/>
          </w:rPr>
          <w:t>Nations unies au Liban</w:t>
        </w:r>
      </w:hyperlink>
      <w:r w:rsidRPr="00692F3A">
        <w:rPr>
          <w:lang w:val="fr-FR"/>
        </w:rPr>
        <w:t xml:space="preserve"> (Finul). Les avions israéliens bombardèrent les villages. Plusieurs centaines de familles paysannes se réfugièrent alors à Cana. L'artillerie israélienne attaqua la bourgade. Elle tua plus d'une centaine de femmes, d'enfants et d'hommes (</w:t>
      </w:r>
      <w:hyperlink r:id="rId407">
        <w:r w:rsidR="00612025" w:rsidRPr="00692F3A">
          <w:rPr>
            <w:color w:val="0091FF"/>
            <w:u w:val="single" w:color="0091FF"/>
            <w:lang w:val="fr-FR"/>
          </w:rPr>
          <w:t>massacre de Cana</w:t>
        </w:r>
      </w:hyperlink>
      <w:r w:rsidRPr="00692F3A">
        <w:rPr>
          <w:lang w:val="fr-FR"/>
        </w:rPr>
        <w:t xml:space="preserve">). Boutros-Ghali constitua alors une commission d'enquête internationale, sous la responsabilité d'un général néerlandais. </w:t>
      </w:r>
      <w:hyperlink r:id="rId408">
        <w:r w:rsidR="00612025" w:rsidRPr="00692F3A">
          <w:rPr>
            <w:color w:val="0091FF"/>
            <w:u w:val="single" w:color="0091FF"/>
            <w:lang w:val="fr-FR"/>
          </w:rPr>
          <w:t>Madeleine Albri</w:t>
        </w:r>
      </w:hyperlink>
      <w:hyperlink r:id="rId409">
        <w:r w:rsidR="00612025" w:rsidRPr="00692F3A">
          <w:rPr>
            <w:color w:val="0091FF"/>
            <w:lang w:val="fr-FR"/>
          </w:rPr>
          <w:t>g</w:t>
        </w:r>
      </w:hyperlink>
      <w:hyperlink r:id="rId410">
        <w:r w:rsidR="00612025" w:rsidRPr="00692F3A">
          <w:rPr>
            <w:color w:val="0091FF"/>
            <w:u w:val="single" w:color="0091FF"/>
            <w:lang w:val="fr-FR"/>
          </w:rPr>
          <w:t>ht</w:t>
        </w:r>
      </w:hyperlink>
      <w:r w:rsidRPr="00692F3A">
        <w:rPr>
          <w:lang w:val="fr-FR"/>
        </w:rPr>
        <w:t>, secrétaire d'État américaine, exigea la dissolution de cette commission d'enquête, ce que Boutros refusa. Si les secrétaires généraux occupent généralement deux mandats, fin 1996 l'</w:t>
      </w:r>
      <w:hyperlink r:id="rId411">
        <w:r w:rsidR="00612025" w:rsidRPr="00692F3A">
          <w:rPr>
            <w:color w:val="0091FF"/>
            <w:u w:val="single" w:color="0091FF"/>
            <w:lang w:val="fr-FR"/>
          </w:rPr>
          <w:t xml:space="preserve">administration </w:t>
        </w:r>
        <w:proofErr w:type="spellStart"/>
        <w:r w:rsidR="00612025" w:rsidRPr="00692F3A">
          <w:rPr>
            <w:color w:val="0091FF"/>
            <w:u w:val="single" w:color="0091FF"/>
            <w:lang w:val="fr-FR"/>
          </w:rPr>
          <w:t>Clinton</w:t>
        </w:r>
      </w:hyperlink>
      <w:r w:rsidRPr="00692F3A">
        <w:rPr>
          <w:lang w:val="fr-FR"/>
        </w:rPr>
        <w:t>obtint</w:t>
      </w:r>
      <w:proofErr w:type="spellEnd"/>
      <w:r w:rsidRPr="00692F3A">
        <w:rPr>
          <w:lang w:val="fr-FR"/>
        </w:rPr>
        <w:t xml:space="preserve"> le renvoi du récalcitrant Boutros-Ghali arrivé au terme de son premier </w:t>
      </w:r>
      <w:proofErr w:type="gramStart"/>
      <w:r w:rsidRPr="00692F3A">
        <w:rPr>
          <w:lang w:val="fr-FR"/>
        </w:rPr>
        <w:t>mandat[</w:t>
      </w:r>
      <w:proofErr w:type="gramEnd"/>
      <w:r w:rsidRPr="00692F3A">
        <w:rPr>
          <w:lang w:val="fr-FR"/>
        </w:rPr>
        <w:t xml:space="preserve">13]. </w:t>
      </w:r>
      <w:hyperlink r:id="rId412">
        <w:r w:rsidR="00612025">
          <w:rPr>
            <w:color w:val="0091FF"/>
            <w:u w:val="single" w:color="0091FF"/>
          </w:rPr>
          <w:t>Kofi Annan</w:t>
        </w:r>
      </w:hyperlink>
      <w:r>
        <w:t xml:space="preserve"> </w:t>
      </w:r>
      <w:proofErr w:type="spellStart"/>
      <w:r>
        <w:t>lui</w:t>
      </w:r>
      <w:proofErr w:type="spellEnd"/>
      <w:r>
        <w:t xml:space="preserve"> </w:t>
      </w:r>
      <w:proofErr w:type="spellStart"/>
      <w:r>
        <w:t>succède</w:t>
      </w:r>
      <w:proofErr w:type="spellEnd"/>
      <w:r>
        <w:t xml:space="preserve"> le 1er </w:t>
      </w:r>
      <w:proofErr w:type="spellStart"/>
      <w:r>
        <w:t>janvier</w:t>
      </w:r>
      <w:proofErr w:type="spellEnd"/>
      <w:r>
        <w:t xml:space="preserve"> 1997. </w:t>
      </w:r>
    </w:p>
    <w:p w14:paraId="54B3C02D" w14:textId="77777777" w:rsidR="00612025" w:rsidRDefault="00000000">
      <w:pPr>
        <w:spacing w:after="413" w:line="265" w:lineRule="auto"/>
        <w:ind w:left="-5"/>
      </w:pPr>
      <w:r>
        <w:t>Contributions majeures</w:t>
      </w:r>
    </w:p>
    <w:p w14:paraId="0EE05412" w14:textId="77777777" w:rsidR="00612025" w:rsidRPr="00692F3A" w:rsidRDefault="00000000">
      <w:pPr>
        <w:numPr>
          <w:ilvl w:val="0"/>
          <w:numId w:val="6"/>
        </w:numPr>
        <w:ind w:right="3" w:hanging="452"/>
        <w:rPr>
          <w:lang w:val="fr-FR"/>
        </w:rPr>
      </w:pPr>
      <w:r w:rsidRPr="00692F3A">
        <w:rPr>
          <w:lang w:val="fr-FR"/>
        </w:rPr>
        <w:t xml:space="preserve">Agenda pour la paix (1992) : Rapport fondateur qui redéfinit l'action de l'ONU en introduisant des concepts novateurs comme le déploiement préventif et la consolidation de la paix. </w:t>
      </w:r>
    </w:p>
    <w:p w14:paraId="4F05F015" w14:textId="77777777" w:rsidR="00612025" w:rsidRPr="00692F3A" w:rsidRDefault="00000000">
      <w:pPr>
        <w:numPr>
          <w:ilvl w:val="0"/>
          <w:numId w:val="6"/>
        </w:numPr>
        <w:ind w:right="3" w:hanging="452"/>
        <w:rPr>
          <w:lang w:val="fr-FR"/>
        </w:rPr>
      </w:pPr>
      <w:r w:rsidRPr="00692F3A">
        <w:rPr>
          <w:lang w:val="fr-FR"/>
        </w:rPr>
        <w:t xml:space="preserve">Premier Secrétaire général africain : Il a brisé le monopole occidental et latino-américain, ouvrant la voie à une plus grande représentation du Sud global. </w:t>
      </w:r>
    </w:p>
    <w:p w14:paraId="31D842A7" w14:textId="77777777" w:rsidR="00612025" w:rsidRPr="00692F3A" w:rsidRDefault="00000000">
      <w:pPr>
        <w:numPr>
          <w:ilvl w:val="0"/>
          <w:numId w:val="6"/>
        </w:numPr>
        <w:spacing w:after="343"/>
        <w:ind w:right="3" w:hanging="452"/>
        <w:rPr>
          <w:lang w:val="fr-FR"/>
        </w:rPr>
      </w:pPr>
      <w:r w:rsidRPr="00692F3A">
        <w:rPr>
          <w:lang w:val="fr-FR"/>
        </w:rPr>
        <w:lastRenderedPageBreak/>
        <w:t>Indépendance de la fonction : Il a cherché à affirmer l'autonomie du Secrétariat général face aux grandes puissances, notamment lors des interventions post-Guerre froide</w:t>
      </w:r>
    </w:p>
    <w:p w14:paraId="5081BF28" w14:textId="77777777" w:rsidR="00612025" w:rsidRPr="00692F3A" w:rsidRDefault="00000000">
      <w:pPr>
        <w:spacing w:after="754"/>
        <w:ind w:left="-5" w:right="3"/>
        <w:rPr>
          <w:lang w:val="fr-FR"/>
        </w:rPr>
      </w:pPr>
      <w:r w:rsidRPr="00692F3A">
        <w:rPr>
          <w:lang w:val="fr-FR"/>
        </w:rPr>
        <w:t xml:space="preserve">G.  KOFI ANNAN </w:t>
      </w:r>
    </w:p>
    <w:p w14:paraId="1C8F4E1B" w14:textId="77777777" w:rsidR="00612025" w:rsidRPr="00692F3A" w:rsidRDefault="00000000">
      <w:pPr>
        <w:ind w:left="-5" w:right="3"/>
        <w:rPr>
          <w:lang w:val="fr-FR"/>
        </w:rPr>
      </w:pPr>
      <w:r w:rsidRPr="00692F3A">
        <w:rPr>
          <w:lang w:val="fr-FR"/>
        </w:rPr>
        <w:t xml:space="preserve">Il est le septième </w:t>
      </w:r>
      <w:hyperlink r:id="rId413">
        <w:r w:rsidR="00612025" w:rsidRPr="00692F3A">
          <w:rPr>
            <w:color w:val="0091FF"/>
            <w:u w:val="single" w:color="0091FF"/>
            <w:lang w:val="fr-FR"/>
          </w:rPr>
          <w:t xml:space="preserve">secrétaire </w:t>
        </w:r>
      </w:hyperlink>
      <w:hyperlink r:id="rId414">
        <w:r w:rsidR="00612025" w:rsidRPr="00692F3A">
          <w:rPr>
            <w:color w:val="0091FF"/>
            <w:lang w:val="fr-FR"/>
          </w:rPr>
          <w:t>g</w:t>
        </w:r>
      </w:hyperlink>
      <w:hyperlink r:id="rId415">
        <w:r w:rsidR="00612025" w:rsidRPr="00692F3A">
          <w:rPr>
            <w:color w:val="0091FF"/>
            <w:u w:val="single" w:color="0091FF"/>
            <w:lang w:val="fr-FR"/>
          </w:rPr>
          <w:t>énéral des Nations unies</w:t>
        </w:r>
      </w:hyperlink>
      <w:r w:rsidRPr="00692F3A">
        <w:rPr>
          <w:lang w:val="fr-FR"/>
        </w:rPr>
        <w:t xml:space="preserve"> et le premier à sortir des rangs du personnel de l'organisation. Il occupe cette fonction de </w:t>
      </w:r>
      <w:hyperlink r:id="rId416">
        <w:r w:rsidR="00612025" w:rsidRPr="00692F3A">
          <w:rPr>
            <w:color w:val="0091FF"/>
            <w:u w:val="single" w:color="0091FF"/>
            <w:lang w:val="fr-FR"/>
          </w:rPr>
          <w:t>1997</w:t>
        </w:r>
      </w:hyperlink>
      <w:r w:rsidRPr="00692F3A">
        <w:rPr>
          <w:lang w:val="fr-FR"/>
        </w:rPr>
        <w:t xml:space="preserve"> à </w:t>
      </w:r>
      <w:hyperlink r:id="rId417">
        <w:r w:rsidR="00612025" w:rsidRPr="00692F3A">
          <w:rPr>
            <w:color w:val="0091FF"/>
            <w:u w:val="single" w:color="0091FF"/>
            <w:lang w:val="fr-FR"/>
          </w:rPr>
          <w:t>2006</w:t>
        </w:r>
      </w:hyperlink>
      <w:r w:rsidRPr="00692F3A">
        <w:rPr>
          <w:lang w:val="fr-FR"/>
        </w:rPr>
        <w:t xml:space="preserve">. Le 10 décembre 2001, il reçoit le </w:t>
      </w:r>
      <w:hyperlink r:id="rId418">
        <w:r w:rsidR="00612025" w:rsidRPr="00692F3A">
          <w:rPr>
            <w:color w:val="0091FF"/>
            <w:u w:val="single" w:color="0091FF"/>
            <w:lang w:val="fr-FR"/>
          </w:rPr>
          <w:t>prix Nobel de la paix</w:t>
        </w:r>
      </w:hyperlink>
      <w:r w:rsidRPr="00692F3A">
        <w:rPr>
          <w:lang w:val="fr-FR"/>
        </w:rPr>
        <w:t xml:space="preserve">. </w:t>
      </w:r>
    </w:p>
    <w:p w14:paraId="40B41CDA" w14:textId="77777777" w:rsidR="00612025" w:rsidRPr="00692F3A" w:rsidRDefault="00000000">
      <w:pPr>
        <w:spacing w:after="378"/>
        <w:ind w:left="-5" w:right="3"/>
        <w:rPr>
          <w:lang w:val="fr-FR"/>
        </w:rPr>
      </w:pPr>
      <w:r w:rsidRPr="00692F3A">
        <w:rPr>
          <w:lang w:val="fr-FR"/>
        </w:rPr>
        <w:t>Avant d'accéder au poste de Secrétaire général de l'ONU en 1997, le diplomate ghanéen a fait toute sa carrière comme haut fonctionnaire au sein de l'</w:t>
      </w:r>
      <w:hyperlink r:id="rId419">
        <w:r w:rsidR="00612025" w:rsidRPr="00692F3A">
          <w:rPr>
            <w:color w:val="0091FF"/>
            <w:u w:val="single" w:color="0091FF"/>
            <w:lang w:val="fr-FR"/>
          </w:rPr>
          <w:t>Or</w:t>
        </w:r>
      </w:hyperlink>
      <w:hyperlink r:id="rId420">
        <w:r w:rsidR="00612025" w:rsidRPr="00692F3A">
          <w:rPr>
            <w:color w:val="0091FF"/>
            <w:lang w:val="fr-FR"/>
          </w:rPr>
          <w:t>g</w:t>
        </w:r>
      </w:hyperlink>
      <w:hyperlink r:id="rId421">
        <w:r w:rsidR="00612025" w:rsidRPr="00692F3A">
          <w:rPr>
            <w:color w:val="0091FF"/>
            <w:u w:val="single" w:color="0091FF"/>
            <w:lang w:val="fr-FR"/>
          </w:rPr>
          <w:t>anisation des Nations Unies</w:t>
        </w:r>
      </w:hyperlink>
      <w:r w:rsidRPr="00692F3A">
        <w:rPr>
          <w:lang w:val="fr-FR"/>
        </w:rPr>
        <w:t xml:space="preserve"> (ONU). </w:t>
      </w:r>
    </w:p>
    <w:p w14:paraId="58C3B621" w14:textId="77777777" w:rsidR="00612025" w:rsidRPr="00692F3A" w:rsidRDefault="00000000">
      <w:pPr>
        <w:spacing w:after="378"/>
        <w:ind w:left="-5" w:right="3"/>
        <w:rPr>
          <w:lang w:val="fr-FR"/>
        </w:rPr>
      </w:pPr>
      <w:r w:rsidRPr="00692F3A">
        <w:rPr>
          <w:lang w:val="fr-FR"/>
        </w:rPr>
        <w:t>Avant d'accéder au poste de Secrétaire général de l'ONU en 1997, le diplomate ghanéen a fait toute sa carrière comme haut fonctionnaire au sein de l'</w:t>
      </w:r>
      <w:hyperlink r:id="rId422">
        <w:r w:rsidR="00612025" w:rsidRPr="00692F3A">
          <w:rPr>
            <w:color w:val="0091FF"/>
            <w:u w:val="single" w:color="0091FF"/>
            <w:lang w:val="fr-FR"/>
          </w:rPr>
          <w:t>Or</w:t>
        </w:r>
      </w:hyperlink>
      <w:hyperlink r:id="rId423">
        <w:r w:rsidR="00612025" w:rsidRPr="00692F3A">
          <w:rPr>
            <w:color w:val="0091FF"/>
            <w:lang w:val="fr-FR"/>
          </w:rPr>
          <w:t>g</w:t>
        </w:r>
      </w:hyperlink>
      <w:hyperlink r:id="rId424">
        <w:r w:rsidR="00612025" w:rsidRPr="00692F3A">
          <w:rPr>
            <w:color w:val="0091FF"/>
            <w:u w:val="single" w:color="0091FF"/>
            <w:lang w:val="fr-FR"/>
          </w:rPr>
          <w:t>anisation des Nations Unies</w:t>
        </w:r>
      </w:hyperlink>
    </w:p>
    <w:p w14:paraId="672EEF25" w14:textId="77777777" w:rsidR="00612025" w:rsidRPr="00692F3A" w:rsidRDefault="00000000">
      <w:pPr>
        <w:ind w:left="-5" w:right="3"/>
        <w:rPr>
          <w:lang w:val="fr-FR"/>
        </w:rPr>
      </w:pPr>
      <w:r w:rsidRPr="00692F3A">
        <w:rPr>
          <w:lang w:val="fr-FR"/>
        </w:rPr>
        <w:t xml:space="preserve">Fonctionnaire à l'OMS : Il débute en 1962 comme administrateur et gestionnaire du budget pour l'Organisation mondiale de la santé (OMS) à Genève. </w:t>
      </w:r>
    </w:p>
    <w:p w14:paraId="0E995282" w14:textId="77777777" w:rsidR="00612025" w:rsidRPr="00692F3A" w:rsidRDefault="00000000">
      <w:pPr>
        <w:ind w:left="-5" w:right="3"/>
        <w:rPr>
          <w:lang w:val="fr-FR"/>
        </w:rPr>
      </w:pPr>
      <w:r w:rsidRPr="00692F3A">
        <w:rPr>
          <w:lang w:val="fr-FR"/>
        </w:rPr>
        <w:t xml:space="preserve">Affectations onusiennes variées : Il travaille ensuite à la Commission économique pour l'Afrique (Addis-Abeba), au Haut-Commissariat pour les réfugiés (HCR) et pour différentes missions de maintien de la paix. </w:t>
      </w:r>
    </w:p>
    <w:p w14:paraId="2AFF0691" w14:textId="77777777" w:rsidR="00612025" w:rsidRPr="00692F3A" w:rsidRDefault="00000000">
      <w:pPr>
        <w:spacing w:after="744"/>
        <w:ind w:left="-5" w:right="3"/>
        <w:rPr>
          <w:lang w:val="fr-FR"/>
        </w:rPr>
      </w:pPr>
      <w:r w:rsidRPr="00692F3A">
        <w:rPr>
          <w:lang w:val="fr-FR"/>
        </w:rPr>
        <w:t>Sous-secrétaire général : De 1987 à 1990, il est basé à New York en tant que sous-secrétaire général à la gestion des ressources humaines et coordonnateur des questions de sécurité. Maintien de la paix (Missions PK) : En 1993, il devient Secrétaire général adjoint aux opérations de maintien de la paix, période durant laquelle il gère notamment le dossier de la guerre du Golfe et négocie le programme controversé « pétrole contre nourriture » avec l'Irak.</w:t>
      </w:r>
    </w:p>
    <w:p w14:paraId="14ABAB24" w14:textId="77777777" w:rsidR="00612025" w:rsidRPr="00692F3A" w:rsidRDefault="00000000">
      <w:pPr>
        <w:spacing w:after="35" w:line="265" w:lineRule="auto"/>
        <w:ind w:left="-5"/>
        <w:rPr>
          <w:lang w:val="fr-FR"/>
        </w:rPr>
      </w:pPr>
      <w:r w:rsidRPr="00692F3A">
        <w:rPr>
          <w:lang w:val="fr-FR"/>
        </w:rPr>
        <w:t>La contribution majeure de Kofi Annan aux Nations Unies réside dans la réforme structurelle de l'institution, l'invention de la doctrine humanitaire du droit d'ingérence et la création des Objectifs du millénaire pour le développement (OMD), ce qui lui a valu le prix Nobel de la paix en 2001.</w:t>
      </w:r>
    </w:p>
    <w:p w14:paraId="18D13BFA" w14:textId="77777777" w:rsidR="00612025" w:rsidRPr="00692F3A" w:rsidRDefault="00000000">
      <w:pPr>
        <w:spacing w:after="387"/>
        <w:ind w:left="-5" w:right="3"/>
        <w:rPr>
          <w:lang w:val="fr-FR"/>
        </w:rPr>
      </w:pPr>
      <w:r w:rsidRPr="00692F3A">
        <w:rPr>
          <w:lang w:val="fr-FR"/>
        </w:rPr>
        <w:t>Ses accomplissements se déclinent en plusieurs piliers stratégiques :</w:t>
      </w:r>
    </w:p>
    <w:p w14:paraId="2DF6ACA1" w14:textId="77777777" w:rsidR="00612025" w:rsidRDefault="00000000">
      <w:pPr>
        <w:spacing w:after="49" w:line="265" w:lineRule="auto"/>
        <w:ind w:left="-5"/>
      </w:pPr>
      <w:proofErr w:type="spellStart"/>
      <w:r>
        <w:t>Réformes</w:t>
      </w:r>
      <w:proofErr w:type="spellEnd"/>
      <w:r>
        <w:t xml:space="preserve"> </w:t>
      </w:r>
      <w:proofErr w:type="spellStart"/>
      <w:r>
        <w:t>institutionnelles</w:t>
      </w:r>
      <w:proofErr w:type="spellEnd"/>
      <w:r>
        <w:t xml:space="preserve"> et </w:t>
      </w:r>
      <w:proofErr w:type="spellStart"/>
      <w:r>
        <w:t>modernisation</w:t>
      </w:r>
      <w:proofErr w:type="spellEnd"/>
    </w:p>
    <w:p w14:paraId="6B4968EA" w14:textId="77777777" w:rsidR="00612025" w:rsidRPr="00692F3A" w:rsidRDefault="00000000">
      <w:pPr>
        <w:numPr>
          <w:ilvl w:val="0"/>
          <w:numId w:val="7"/>
        </w:numPr>
        <w:ind w:right="3" w:hanging="452"/>
        <w:rPr>
          <w:lang w:val="fr-FR"/>
        </w:rPr>
      </w:pPr>
      <w:r w:rsidRPr="00692F3A">
        <w:rPr>
          <w:lang w:val="fr-FR"/>
        </w:rPr>
        <w:t>Modernisation de l'ONU : Il a considérablement réduit les coûts administratifs et rationalisé la bureaucratie onusienne pour rendre l'organisation plus agile.</w:t>
      </w:r>
    </w:p>
    <w:p w14:paraId="7A4ABD55" w14:textId="77777777" w:rsidR="00612025" w:rsidRPr="00692F3A" w:rsidRDefault="00000000">
      <w:pPr>
        <w:numPr>
          <w:ilvl w:val="0"/>
          <w:numId w:val="7"/>
        </w:numPr>
        <w:ind w:right="3" w:hanging="452"/>
        <w:rPr>
          <w:lang w:val="fr-FR"/>
        </w:rPr>
      </w:pPr>
      <w:r w:rsidRPr="00692F3A">
        <w:rPr>
          <w:lang w:val="fr-FR"/>
        </w:rPr>
        <w:t>Création du Conseil des droits de l'homme : Il a dissous l'ancienne Commission des droits de l'homme, jugée trop politisée, pour la remplacer en 2006 par le Conseil des droits de l'homme de l'</w:t>
      </w:r>
      <w:proofErr w:type="spellStart"/>
      <w:r w:rsidRPr="00692F3A">
        <w:rPr>
          <w:lang w:val="fr-FR"/>
        </w:rPr>
        <w:t>ONUactuel</w:t>
      </w:r>
      <w:proofErr w:type="spellEnd"/>
      <w:r w:rsidRPr="00692F3A">
        <w:rPr>
          <w:lang w:val="fr-FR"/>
        </w:rPr>
        <w:t xml:space="preserve">. </w:t>
      </w:r>
    </w:p>
    <w:p w14:paraId="204E6E7A" w14:textId="77777777" w:rsidR="00612025" w:rsidRPr="00692F3A" w:rsidRDefault="00000000">
      <w:pPr>
        <w:numPr>
          <w:ilvl w:val="0"/>
          <w:numId w:val="7"/>
        </w:numPr>
        <w:spacing w:after="343"/>
        <w:ind w:right="3" w:hanging="452"/>
        <w:rPr>
          <w:lang w:val="fr-FR"/>
        </w:rPr>
      </w:pPr>
      <w:r w:rsidRPr="00692F3A">
        <w:rPr>
          <w:lang w:val="fr-FR"/>
        </w:rPr>
        <w:t>Commission de consolidation de la paix : Il a instauré cet organe pour aider les pays sortant d'un conflit à stabiliser leurs institutions et éviter une rechute.</w:t>
      </w:r>
    </w:p>
    <w:p w14:paraId="7BF0F6E3" w14:textId="77777777" w:rsidR="00612025" w:rsidRDefault="00000000">
      <w:pPr>
        <w:spacing w:after="49" w:line="265" w:lineRule="auto"/>
        <w:ind w:left="-5"/>
      </w:pPr>
      <w:r>
        <w:t xml:space="preserve">Droits </w:t>
      </w:r>
      <w:proofErr w:type="spellStart"/>
      <w:r>
        <w:t>humains</w:t>
      </w:r>
      <w:proofErr w:type="spellEnd"/>
      <w:r>
        <w:t xml:space="preserve"> et doctrine </w:t>
      </w:r>
      <w:proofErr w:type="spellStart"/>
      <w:r>
        <w:t>internationale</w:t>
      </w:r>
      <w:proofErr w:type="spellEnd"/>
    </w:p>
    <w:p w14:paraId="663C67FC" w14:textId="77777777" w:rsidR="00612025" w:rsidRPr="00692F3A" w:rsidRDefault="00000000">
      <w:pPr>
        <w:numPr>
          <w:ilvl w:val="0"/>
          <w:numId w:val="7"/>
        </w:numPr>
        <w:ind w:right="3" w:hanging="452"/>
        <w:rPr>
          <w:lang w:val="fr-FR"/>
        </w:rPr>
      </w:pPr>
      <w:r w:rsidRPr="00692F3A">
        <w:rPr>
          <w:lang w:val="fr-FR"/>
        </w:rPr>
        <w:t xml:space="preserve">Responsabilité de protéger (R2P) : Marqué par les échecs de l'ONU au Rwanda et à Srebrenica lorsqu'il dirigeait le maintien de la paix, il a théorisé que la communauté internationale a le devoir d'intervenir si un État échoue à protéger sa propre population contre les massacres. </w:t>
      </w:r>
    </w:p>
    <w:p w14:paraId="366E22C3" w14:textId="77777777" w:rsidR="00612025" w:rsidRPr="00692F3A" w:rsidRDefault="00000000">
      <w:pPr>
        <w:numPr>
          <w:ilvl w:val="0"/>
          <w:numId w:val="7"/>
        </w:numPr>
        <w:spacing w:after="344"/>
        <w:ind w:right="3" w:hanging="452"/>
        <w:rPr>
          <w:lang w:val="fr-FR"/>
        </w:rPr>
      </w:pPr>
      <w:r w:rsidRPr="00692F3A">
        <w:rPr>
          <w:lang w:val="fr-FR"/>
        </w:rPr>
        <w:lastRenderedPageBreak/>
        <w:t>Pacte mondial (Global Compact) : Lancé en 2000, ce pacte incite les entreprises privées du monde entier à respecter dix principes liés aux droits de l'homme, aux normes du travail et à l'environnement.</w:t>
      </w:r>
    </w:p>
    <w:p w14:paraId="3A38621D" w14:textId="77777777" w:rsidR="00612025" w:rsidRDefault="00000000">
      <w:pPr>
        <w:spacing w:after="49" w:line="265" w:lineRule="auto"/>
        <w:ind w:left="-5"/>
      </w:pPr>
      <w:r>
        <w:t xml:space="preserve">Développement et santé </w:t>
      </w:r>
      <w:proofErr w:type="spellStart"/>
      <w:r>
        <w:t>mondiale</w:t>
      </w:r>
      <w:proofErr w:type="spellEnd"/>
    </w:p>
    <w:p w14:paraId="2018D31F" w14:textId="77777777" w:rsidR="00612025" w:rsidRPr="00692F3A" w:rsidRDefault="00000000">
      <w:pPr>
        <w:numPr>
          <w:ilvl w:val="0"/>
          <w:numId w:val="7"/>
        </w:numPr>
        <w:ind w:right="3" w:hanging="452"/>
        <w:rPr>
          <w:lang w:val="fr-FR"/>
        </w:rPr>
      </w:pPr>
      <w:r w:rsidRPr="00692F3A">
        <w:rPr>
          <w:lang w:val="fr-FR"/>
        </w:rPr>
        <w:t>Objectifs du millénaire pour le développement (OMD) : Il a initié ce programme mondial historique en 2000 visant à réduire de moitié l'extrême pauvreté dans le monde, précurseur des actuels Objectifs de développement durable (ODD).</w:t>
      </w:r>
    </w:p>
    <w:p w14:paraId="736804E8" w14:textId="77777777" w:rsidR="00612025" w:rsidRPr="00692F3A" w:rsidRDefault="00000000">
      <w:pPr>
        <w:numPr>
          <w:ilvl w:val="0"/>
          <w:numId w:val="7"/>
        </w:numPr>
        <w:spacing w:after="1076"/>
        <w:ind w:right="3" w:hanging="452"/>
        <w:rPr>
          <w:lang w:val="fr-FR"/>
        </w:rPr>
      </w:pPr>
      <w:r w:rsidRPr="00692F3A">
        <w:rPr>
          <w:lang w:val="fr-FR"/>
        </w:rPr>
        <w:t xml:space="preserve">Création du Fonds mondial : Face aux ravages des épidémies, il a été le moteur de la création en 2002 du Fonds mondial de lutte contre le sida, la tuberculose et le paludisme. </w:t>
      </w:r>
    </w:p>
    <w:p w14:paraId="78911E68" w14:textId="77777777" w:rsidR="00612025" w:rsidRPr="00692F3A" w:rsidRDefault="00000000">
      <w:pPr>
        <w:ind w:left="-5" w:right="3"/>
        <w:rPr>
          <w:lang w:val="fr-FR"/>
        </w:rPr>
      </w:pPr>
      <w:r w:rsidRPr="00692F3A">
        <w:rPr>
          <w:lang w:val="fr-FR"/>
        </w:rPr>
        <w:t xml:space="preserve">H. BANKI MOON </w:t>
      </w:r>
    </w:p>
    <w:p w14:paraId="72486BCC" w14:textId="77777777" w:rsidR="00612025" w:rsidRPr="00692F3A" w:rsidRDefault="00000000">
      <w:pPr>
        <w:ind w:left="-5" w:right="3"/>
        <w:rPr>
          <w:lang w:val="fr-FR"/>
        </w:rPr>
      </w:pPr>
      <w:r w:rsidRPr="00692F3A">
        <w:rPr>
          <w:lang w:val="fr-FR"/>
        </w:rPr>
        <w:t xml:space="preserve">Ban Ki-moon, huitième Secrétaire général de l’Organisation des Nations Unies, s'était fixé comme priorité de rassembler les dirigeants du monde autour de nouveaux enjeux mondiaux tels que le changement climatique et les bouleversements économiques, ou encore les pandémies et les problèmes croissants liés à l’alimentation, à l'énergie et à l’eau. Il a voulu établir des passerelles, être la voix des plus pauvres et des plus vulnérables et renforcer l’Organisation </w:t>
      </w:r>
      <w:proofErr w:type="spellStart"/>
      <w:r w:rsidRPr="00692F3A">
        <w:rPr>
          <w:lang w:val="fr-FR"/>
        </w:rPr>
        <w:t>ellemême</w:t>
      </w:r>
      <w:proofErr w:type="spellEnd"/>
      <w:r w:rsidRPr="00692F3A">
        <w:rPr>
          <w:lang w:val="fr-FR"/>
        </w:rPr>
        <w:t>.</w:t>
      </w:r>
    </w:p>
    <w:p w14:paraId="5F5C603A" w14:textId="77777777" w:rsidR="00612025" w:rsidRPr="00692F3A" w:rsidRDefault="00000000">
      <w:pPr>
        <w:ind w:left="-5" w:right="3"/>
        <w:rPr>
          <w:lang w:val="fr-FR"/>
        </w:rPr>
      </w:pPr>
      <w:r w:rsidRPr="00692F3A">
        <w:rPr>
          <w:lang w:val="fr-FR"/>
        </w:rPr>
        <w:t>« J’ai grandi pendant la guerre, dit le Secrétaire général, et j’ai vu l’ONU aider mon pays à se relever et à se reconstruire. Cette histoire occupe une place importante dans mon désir de poursuivre une carrière dans la fonction publique. En tant que Secrétaire général, je suis résolu à voir l’Organisation produire des résultats concrets et significatifs pour faire avancer la paix, le développement et les droits de l’homme. »</w:t>
      </w:r>
    </w:p>
    <w:p w14:paraId="75E4794B" w14:textId="77777777" w:rsidR="00612025" w:rsidRPr="00692F3A" w:rsidRDefault="00000000">
      <w:pPr>
        <w:ind w:left="-5" w:right="3"/>
        <w:rPr>
          <w:lang w:val="fr-FR"/>
        </w:rPr>
      </w:pPr>
      <w:r w:rsidRPr="00692F3A">
        <w:rPr>
          <w:lang w:val="fr-FR"/>
        </w:rPr>
        <w:t>M. Ban a occupé le poste de Secrétaire général du 1er janvier 2007 au 31 décembre 2016.</w:t>
      </w:r>
    </w:p>
    <w:p w14:paraId="590E257C" w14:textId="77777777" w:rsidR="00612025" w:rsidRPr="00692F3A" w:rsidRDefault="00000000">
      <w:pPr>
        <w:ind w:left="-5" w:right="3"/>
        <w:rPr>
          <w:lang w:val="fr-FR"/>
        </w:rPr>
      </w:pPr>
      <w:r w:rsidRPr="00692F3A">
        <w:rPr>
          <w:lang w:val="fr-FR"/>
        </w:rPr>
        <w:t>L’une des premières grandes initiatives du Secrétaire général a été l’organisation du Sommet de 2007 sur les changements climatiques, suivi par d’intenses efforts diplomatiques qui ont contribué à faire de cette question une priorité mondiale. Les initiatives prises depuis lors pour se concentrer sur les principales cibles de la lutte contre la pauvreté dans le monde, les objectifs du Millénaire pour le développement, ont permis d’engranger plus de 60 milliards de dollars au titre de promesses de dons, la priorité étant donnée à l’Afrique et à la nouvelle Stratégie mondiale pour la santé des femmes et des enfants. En 2008, au plus fort des crises alimentaires, énergétiques et économiques, le Secrétaire général a pu obtenir du G-20 un programme d’aide financière de mille milliards de dollars en faveur des pays en développement, et pris des mesures pour orienter les interventions internationales et protéger les personnes vulnérables et les pauvres.</w:t>
      </w:r>
    </w:p>
    <w:p w14:paraId="0EC0EDFA" w14:textId="77777777" w:rsidR="00612025" w:rsidRPr="00692F3A" w:rsidRDefault="00000000">
      <w:pPr>
        <w:ind w:left="-5" w:right="3"/>
        <w:rPr>
          <w:lang w:val="fr-FR"/>
        </w:rPr>
      </w:pPr>
      <w:r w:rsidRPr="00692F3A">
        <w:rPr>
          <w:lang w:val="fr-FR"/>
        </w:rPr>
        <w:t xml:space="preserve">Le Secrétaire général a réussi à obtenir la création d’ONU-Femmes, nouvelle grande institution qui regroupe les activités du système des Nations Unies dans ce domaine. Son action en faveur des droits de la femme et de l’égalité des sexes comprend également la campagne « Tous unis pour mettre fin à la violence à l’égard des femmes », l’initiative « Halte au viol : Campagne des Nations Unies contre la violence sexuelle en temps de conflit », la création d’un « Réseau d’hommes influents » et la mise en place d’un nouveau poste de Représentant spécial du </w:t>
      </w:r>
    </w:p>
    <w:p w14:paraId="1A7640D3" w14:textId="77777777" w:rsidR="00612025" w:rsidRPr="00692F3A" w:rsidRDefault="00000000">
      <w:pPr>
        <w:ind w:left="-5" w:right="3"/>
        <w:rPr>
          <w:lang w:val="fr-FR"/>
        </w:rPr>
      </w:pPr>
      <w:r w:rsidRPr="00692F3A">
        <w:rPr>
          <w:lang w:val="fr-FR"/>
        </w:rPr>
        <w:t>Secrétaire général chargé de la question des violences sexuelles commises en période de conflit. Au sein de l’ONU même, le Secrétaire général a augmenté de plus de 40 % le nombre de femmes occupant des postes de direction élevés, soit le niveau le plus haut de toute l’histoire de l’Organisation.</w:t>
      </w:r>
    </w:p>
    <w:p w14:paraId="45A1B08D" w14:textId="77777777" w:rsidR="00612025" w:rsidRPr="00692F3A" w:rsidRDefault="00000000">
      <w:pPr>
        <w:ind w:left="-5" w:right="3"/>
        <w:rPr>
          <w:lang w:val="fr-FR"/>
        </w:rPr>
      </w:pPr>
      <w:r w:rsidRPr="00692F3A">
        <w:rPr>
          <w:lang w:val="fr-FR"/>
        </w:rPr>
        <w:lastRenderedPageBreak/>
        <w:t>Ban Ki-moon a cherché à renforcer les efforts de paix des Nations Unies, en établissant, notamment, l’initiative Horizons nouveaux, la Stratégie globale d’appui aux missions et l’étude des moyens civils à mobiliser pour faire face aux situations au lendemain des conflits, un ensemble de mesures visant à améliorer l’action des 120 000 Casques bleus de l’ONU qui interviennent dans les zones de conflit. Un Groupe de l’appui à la médiation ainsi que de nouveaux moyens permettant de réaliser la mission de bons offices du Secrétaire général ont été mis en place pour aider à prévenir, gérer et résoudre les tensions, les conflits et les crises. La responsabilisation en cas de violations des droits l’homme a fait l’objet d’une attention soutenue, comme le montrent les enquêtes effectuées à Gaza, en Guinée, au Pakistan et à Sri Lanka, les actions judiciaires en cours au Liban et au Cambodge et la mobilisation de l’opinion à l’égard de la « responsabilité de protéger », nouveau principe de l’ONU visant à prévenir et arrêter le génocide et d’autres crimes graves. Le Secrétaire général a également voulu renforcer les interventions humanitaires à la suite des grandes catastrophes survenues au Myanmar (2008), en Haïti (2010) et au Pakistan (2010), et a mobilisé le soutien des Nations Unies pour la transition démocratique en Afrique du Nord et au Moyen-Orient.</w:t>
      </w:r>
    </w:p>
    <w:p w14:paraId="66FED927" w14:textId="77777777" w:rsidR="00612025" w:rsidRPr="00692F3A" w:rsidRDefault="00000000">
      <w:pPr>
        <w:ind w:left="-5" w:right="3"/>
        <w:rPr>
          <w:lang w:val="fr-FR"/>
        </w:rPr>
      </w:pPr>
      <w:r w:rsidRPr="00692F3A">
        <w:rPr>
          <w:lang w:val="fr-FR"/>
        </w:rPr>
        <w:t xml:space="preserve">Le Secrétaire général a tenté de relancer le programme de désarmement en mettant en place un plan en cinq points et des initiatives visant à sortir de l’impasse de la Conférence du </w:t>
      </w:r>
    </w:p>
    <w:p w14:paraId="59DD9564" w14:textId="77777777" w:rsidR="00612025" w:rsidRPr="00692F3A" w:rsidRDefault="00000000">
      <w:pPr>
        <w:ind w:left="-5" w:right="3"/>
        <w:rPr>
          <w:lang w:val="fr-FR"/>
        </w:rPr>
      </w:pPr>
      <w:proofErr w:type="gramStart"/>
      <w:r w:rsidRPr="00692F3A">
        <w:rPr>
          <w:lang w:val="fr-FR"/>
        </w:rPr>
        <w:t>désarmement</w:t>
      </w:r>
      <w:proofErr w:type="gramEnd"/>
      <w:r w:rsidRPr="00692F3A">
        <w:rPr>
          <w:lang w:val="fr-FR"/>
        </w:rPr>
        <w:t xml:space="preserve">, et en accordant une attention renouvelée à la sécurité et à la sûreté nucléaires au lendemain de la tragédie de la centrale </w:t>
      </w:r>
      <w:proofErr w:type="spellStart"/>
      <w:r w:rsidRPr="00692F3A">
        <w:rPr>
          <w:lang w:val="fr-FR"/>
        </w:rPr>
        <w:t>Daiichi</w:t>
      </w:r>
      <w:proofErr w:type="spellEnd"/>
      <w:r w:rsidRPr="00692F3A">
        <w:rPr>
          <w:lang w:val="fr-FR"/>
        </w:rPr>
        <w:t xml:space="preserve"> de Fukushima au Japon.</w:t>
      </w:r>
    </w:p>
    <w:p w14:paraId="24B91092" w14:textId="77777777" w:rsidR="00612025" w:rsidRPr="00692F3A" w:rsidRDefault="00000000">
      <w:pPr>
        <w:ind w:left="-5" w:right="3"/>
        <w:rPr>
          <w:lang w:val="fr-FR"/>
        </w:rPr>
      </w:pPr>
      <w:r w:rsidRPr="00692F3A">
        <w:rPr>
          <w:lang w:val="fr-FR"/>
        </w:rPr>
        <w:t>Le Secrétaire général a introduit de nouvelles mesures visant à rendre l’ONU plus transparente, efficace et efficiente, en instituant notamment une plus grande obligation de déclaration de la situation financière personnelle, le contrat de mission des hauts fonctionnaires, l’harmonisation des pratiques de fonctionnement et des conditions d’emploi, l’adoption des normes comptables internationales pour le secteur public et la poursuite des investissements dans l’informatique et la formation du personnel.</w:t>
      </w:r>
    </w:p>
    <w:p w14:paraId="6ABD7273" w14:textId="77777777" w:rsidR="00612025" w:rsidRPr="00692F3A" w:rsidRDefault="00000000">
      <w:pPr>
        <w:ind w:left="-5" w:right="3"/>
        <w:rPr>
          <w:lang w:val="fr-FR"/>
        </w:rPr>
      </w:pPr>
      <w:r w:rsidRPr="00692F3A">
        <w:rPr>
          <w:lang w:val="fr-FR"/>
        </w:rPr>
        <w:t xml:space="preserve">M. Ban est né en République de Corée le 13 juin 1944. Il a obtenu sa licence en relations internationales à l’Université nationale de Séoul en 1970. En 1985, il a obtenu une maîtrise en administration publique de la Kennedy School of </w:t>
      </w:r>
      <w:proofErr w:type="spellStart"/>
      <w:r w:rsidRPr="00692F3A">
        <w:rPr>
          <w:lang w:val="fr-FR"/>
        </w:rPr>
        <w:t>Government</w:t>
      </w:r>
      <w:proofErr w:type="spellEnd"/>
      <w:r w:rsidRPr="00692F3A">
        <w:rPr>
          <w:lang w:val="fr-FR"/>
        </w:rPr>
        <w:t xml:space="preserve"> de l’Université Harvard.</w:t>
      </w:r>
    </w:p>
    <w:p w14:paraId="00DC9593" w14:textId="77777777" w:rsidR="00612025" w:rsidRPr="00692F3A" w:rsidRDefault="00000000">
      <w:pPr>
        <w:ind w:left="-5" w:right="3"/>
        <w:rPr>
          <w:lang w:val="fr-FR"/>
        </w:rPr>
      </w:pPr>
      <w:r w:rsidRPr="00692F3A">
        <w:rPr>
          <w:lang w:val="fr-FR"/>
        </w:rPr>
        <w:t>Au moment de son élection au poste de Secrétaire général de l’ONU, M. Ban était Ministre des affaires étrangères et du commerce de la République de Corée. Au cours de ses 37 ans de carrière au Ministère, il a servi, entre autres, à New Delhi, à Washington et à Vienne, et occupé différents postes dont celui de conseiller du Président en matière de politique étrangère, de conseiller principal du Président en matière de sécurité nationale, de Vice-Ministre chargé de la planification de la politique et de Directeur général aux affaires américaines.</w:t>
      </w:r>
    </w:p>
    <w:p w14:paraId="2962DC2E" w14:textId="77777777" w:rsidR="00612025" w:rsidRPr="00692F3A" w:rsidRDefault="00000000">
      <w:pPr>
        <w:ind w:left="-5" w:right="3"/>
        <w:rPr>
          <w:lang w:val="fr-FR"/>
        </w:rPr>
      </w:pPr>
      <w:r w:rsidRPr="00692F3A">
        <w:rPr>
          <w:lang w:val="fr-FR"/>
        </w:rPr>
        <w:t xml:space="preserve">M. Ban a commencé à travailler avec l’Organisation des Nations Unies en 1975, lorsqu’il était fonctionnaire à la Division des Nations Unies du Ministère des affaires étrangères de la </w:t>
      </w:r>
    </w:p>
    <w:p w14:paraId="50A597E5" w14:textId="77777777" w:rsidR="00612025" w:rsidRPr="00692F3A" w:rsidRDefault="00000000">
      <w:pPr>
        <w:spacing w:after="1111"/>
        <w:ind w:left="-5" w:right="3"/>
        <w:rPr>
          <w:lang w:val="fr-FR"/>
        </w:rPr>
      </w:pPr>
      <w:r w:rsidRPr="00692F3A">
        <w:rPr>
          <w:lang w:val="fr-FR"/>
        </w:rPr>
        <w:t xml:space="preserve">République de Corée. Ces activités se sont étendues au fil des années lorsqu’il a été Président de la Commission préparatoire de l’Organisation du Traité d’interdiction complète des essais nucléaires ou chef de cabinet pendant la présidence de l’Assemblée générale des Nations Unies assurée par la République de Corée en 2001-2002. M. Ban a également activement contribué aux questions ayant trait aux relations </w:t>
      </w:r>
      <w:proofErr w:type="spellStart"/>
      <w:r w:rsidRPr="00692F3A">
        <w:rPr>
          <w:lang w:val="fr-FR"/>
        </w:rPr>
        <w:t>intracoréennes</w:t>
      </w:r>
      <w:proofErr w:type="spellEnd"/>
      <w:r w:rsidRPr="00692F3A">
        <w:rPr>
          <w:lang w:val="fr-FR"/>
        </w:rPr>
        <w:t>.</w:t>
      </w:r>
    </w:p>
    <w:p w14:paraId="7BC10098" w14:textId="77777777" w:rsidR="00612025" w:rsidRDefault="00000000">
      <w:pPr>
        <w:spacing w:after="45" w:line="265" w:lineRule="auto"/>
        <w:ind w:left="-5"/>
      </w:pPr>
      <w:r>
        <w:t xml:space="preserve">Contributions Clés et </w:t>
      </w:r>
      <w:proofErr w:type="spellStart"/>
      <w:r>
        <w:t>Réalisations</w:t>
      </w:r>
      <w:proofErr w:type="spellEnd"/>
      <w:r>
        <w:t xml:space="preserve"> (2007 - 2016)</w:t>
      </w:r>
    </w:p>
    <w:p w14:paraId="3640CBFE" w14:textId="77777777" w:rsidR="00612025" w:rsidRDefault="00000000">
      <w:pPr>
        <w:numPr>
          <w:ilvl w:val="0"/>
          <w:numId w:val="8"/>
        </w:numPr>
        <w:spacing w:after="21" w:line="265" w:lineRule="auto"/>
        <w:ind w:hanging="452"/>
      </w:pPr>
      <w:proofErr w:type="spellStart"/>
      <w:r>
        <w:t>Climat</w:t>
      </w:r>
      <w:proofErr w:type="spellEnd"/>
      <w:r>
        <w:t xml:space="preserve"> et </w:t>
      </w:r>
      <w:proofErr w:type="gramStart"/>
      <w:r>
        <w:t>Environnement :</w:t>
      </w:r>
      <w:proofErr w:type="gramEnd"/>
    </w:p>
    <w:p w14:paraId="6EDEA404" w14:textId="77777777" w:rsidR="00612025" w:rsidRPr="00692F3A" w:rsidRDefault="00000000">
      <w:pPr>
        <w:numPr>
          <w:ilvl w:val="1"/>
          <w:numId w:val="8"/>
        </w:numPr>
        <w:ind w:right="3" w:hanging="452"/>
        <w:rPr>
          <w:lang w:val="fr-FR"/>
        </w:rPr>
      </w:pPr>
      <w:r w:rsidRPr="00692F3A">
        <w:rPr>
          <w:lang w:val="fr-FR"/>
        </w:rPr>
        <w:lastRenderedPageBreak/>
        <w:t>Il a poussé à l'action internationale sur le réchauffement climatique dès le début de son mandat.</w:t>
      </w:r>
    </w:p>
    <w:p w14:paraId="6E471800" w14:textId="77777777" w:rsidR="00612025" w:rsidRPr="00692F3A" w:rsidRDefault="00000000">
      <w:pPr>
        <w:ind w:left="1440" w:right="3" w:hanging="452"/>
        <w:rPr>
          <w:lang w:val="fr-FR"/>
        </w:rPr>
      </w:pPr>
      <w:r w:rsidRPr="00692F3A">
        <w:rPr>
          <w:rFonts w:ascii="Courier New" w:eastAsia="Courier New" w:hAnsi="Courier New" w:cs="Courier New"/>
          <w:color w:val="DCDCDC"/>
          <w:lang w:val="fr-FR"/>
        </w:rPr>
        <w:t xml:space="preserve">○ </w:t>
      </w:r>
      <w:r w:rsidRPr="00692F3A">
        <w:rPr>
          <w:lang w:val="fr-FR"/>
        </w:rPr>
        <w:t>Il a initié le projet « Pour une ONU verte » pour rendre l'organisation neutre sur le plan climatique.</w:t>
      </w:r>
    </w:p>
    <w:p w14:paraId="38709D3B" w14:textId="77777777" w:rsidR="00612025" w:rsidRDefault="00000000">
      <w:pPr>
        <w:numPr>
          <w:ilvl w:val="0"/>
          <w:numId w:val="8"/>
        </w:numPr>
        <w:spacing w:after="21" w:line="265" w:lineRule="auto"/>
        <w:ind w:hanging="452"/>
      </w:pPr>
      <w:r>
        <w:t xml:space="preserve">Développement </w:t>
      </w:r>
      <w:proofErr w:type="gramStart"/>
      <w:r>
        <w:t>Durable :</w:t>
      </w:r>
      <w:proofErr w:type="gramEnd"/>
    </w:p>
    <w:p w14:paraId="534CA332" w14:textId="77777777" w:rsidR="00612025" w:rsidRPr="00692F3A" w:rsidRDefault="00000000">
      <w:pPr>
        <w:numPr>
          <w:ilvl w:val="1"/>
          <w:numId w:val="8"/>
        </w:numPr>
        <w:ind w:right="3" w:hanging="452"/>
        <w:rPr>
          <w:lang w:val="fr-FR"/>
        </w:rPr>
      </w:pPr>
      <w:r w:rsidRPr="00692F3A">
        <w:rPr>
          <w:lang w:val="fr-FR"/>
        </w:rPr>
        <w:t>Il a supervisé la transition des Objectifs du Millénaire pour le développement (OMD) vers les Objectifs de développement durable (ODD).</w:t>
      </w:r>
    </w:p>
    <w:p w14:paraId="3E1D88EF" w14:textId="77777777" w:rsidR="00612025" w:rsidRPr="00692F3A" w:rsidRDefault="00000000">
      <w:pPr>
        <w:ind w:left="1440" w:right="3" w:hanging="452"/>
        <w:rPr>
          <w:lang w:val="fr-FR"/>
        </w:rPr>
      </w:pPr>
      <w:r w:rsidRPr="00692F3A">
        <w:rPr>
          <w:rFonts w:ascii="Courier New" w:eastAsia="Courier New" w:hAnsi="Courier New" w:cs="Courier New"/>
          <w:color w:val="DCDCDC"/>
          <w:lang w:val="fr-FR"/>
        </w:rPr>
        <w:t xml:space="preserve">○ </w:t>
      </w:r>
      <w:r w:rsidRPr="00692F3A">
        <w:rPr>
          <w:lang w:val="fr-FR"/>
        </w:rPr>
        <w:t xml:space="preserve">Il a soutenu le travail vital d'organismes comme la </w:t>
      </w:r>
      <w:hyperlink r:id="rId425">
        <w:r w:rsidR="00612025" w:rsidRPr="00692F3A">
          <w:rPr>
            <w:color w:val="0091FF"/>
            <w:u w:val="single" w:color="0091FF"/>
            <w:lang w:val="fr-FR"/>
          </w:rPr>
          <w:t>CNUCED</w:t>
        </w:r>
      </w:hyperlink>
      <w:r w:rsidRPr="00692F3A">
        <w:rPr>
          <w:lang w:val="fr-FR"/>
        </w:rPr>
        <w:t xml:space="preserve"> dans le développement mondial. </w:t>
      </w:r>
    </w:p>
    <w:p w14:paraId="0E1B1584" w14:textId="77777777" w:rsidR="00612025" w:rsidRDefault="00000000">
      <w:pPr>
        <w:numPr>
          <w:ilvl w:val="0"/>
          <w:numId w:val="8"/>
        </w:numPr>
        <w:spacing w:after="22" w:line="265" w:lineRule="auto"/>
        <w:ind w:hanging="452"/>
      </w:pPr>
      <w:proofErr w:type="spellStart"/>
      <w:r>
        <w:t>Réforme</w:t>
      </w:r>
      <w:proofErr w:type="spellEnd"/>
      <w:r>
        <w:t xml:space="preserve"> </w:t>
      </w:r>
      <w:proofErr w:type="gramStart"/>
      <w:r>
        <w:t>Interne :</w:t>
      </w:r>
      <w:proofErr w:type="gramEnd"/>
    </w:p>
    <w:p w14:paraId="40151084" w14:textId="77777777" w:rsidR="00612025" w:rsidRPr="00692F3A" w:rsidRDefault="00000000">
      <w:pPr>
        <w:numPr>
          <w:ilvl w:val="1"/>
          <w:numId w:val="8"/>
        </w:numPr>
        <w:spacing w:after="1075"/>
        <w:ind w:right="3" w:hanging="452"/>
        <w:rPr>
          <w:lang w:val="fr-FR"/>
        </w:rPr>
      </w:pPr>
      <w:r w:rsidRPr="00692F3A">
        <w:rPr>
          <w:lang w:val="fr-FR"/>
        </w:rPr>
        <w:t>Il s'est efforcé de rendre l'ONU plus transparente, responsable et efficace, notamment face à des conditions économiques mondiales difficiles</w:t>
      </w:r>
    </w:p>
    <w:p w14:paraId="03276E33" w14:textId="77777777" w:rsidR="00612025" w:rsidRPr="00692F3A" w:rsidRDefault="00000000">
      <w:pPr>
        <w:spacing w:after="754"/>
        <w:ind w:left="-5" w:right="3"/>
        <w:rPr>
          <w:lang w:val="fr-FR"/>
        </w:rPr>
      </w:pPr>
      <w:r w:rsidRPr="00692F3A">
        <w:rPr>
          <w:lang w:val="fr-FR"/>
        </w:rPr>
        <w:t xml:space="preserve">I. ANTONIO GUTERRESS </w:t>
      </w:r>
    </w:p>
    <w:p w14:paraId="1ABB50A1" w14:textId="77777777" w:rsidR="00612025" w:rsidRPr="00692F3A" w:rsidRDefault="00000000">
      <w:pPr>
        <w:spacing w:after="1111"/>
        <w:ind w:left="-5" w:right="3"/>
        <w:rPr>
          <w:lang w:val="fr-FR"/>
        </w:rPr>
      </w:pPr>
      <w:r w:rsidRPr="00692F3A">
        <w:rPr>
          <w:lang w:val="fr-FR"/>
        </w:rPr>
        <w:t xml:space="preserve">Avant de diriger l'ONU, António Guterres a été un universitaire et ingénieur, un député et Premier ministre du Portugal (1995-2002), puis le Haut-Commissaire des Nations Unies pour les réfugiés (2005-2015), réorganisant ces institutions pour privilégier l'aide de terrain. </w:t>
      </w:r>
    </w:p>
    <w:p w14:paraId="1F10E983" w14:textId="77777777" w:rsidR="00612025" w:rsidRPr="00692F3A" w:rsidRDefault="00000000">
      <w:pPr>
        <w:ind w:left="-5" w:right="3"/>
        <w:rPr>
          <w:lang w:val="fr-FR"/>
        </w:rPr>
      </w:pPr>
      <w:r w:rsidRPr="00692F3A">
        <w:rPr>
          <w:lang w:val="fr-FR"/>
        </w:rPr>
        <w:t>Avant sa nomination, M. Guterres a été Haut-Commissaire des Nations Unies pour les réfugiés de juin 2005 à décembre 2015. Son mandat à la tête de l’un des principaux organismes humanitaires du monde a été marqué par les vagues de déplacement sans précédent de ces dernières décennies. Les conflits en Syrie et en Iraq et les crises qui secouent le Soudan du Sud, la République centrafricaine et le Yémen ont obligé le HCR à multiplier ses activités alors que le nombre de déplacés ayant fui les conflits ou les persécutions passait de 38 millions en 2005 à plus de 60 millions en 2015.</w:t>
      </w:r>
    </w:p>
    <w:p w14:paraId="66DB19D5" w14:textId="77777777" w:rsidR="00612025" w:rsidRPr="00692F3A" w:rsidRDefault="00000000">
      <w:pPr>
        <w:ind w:left="-5" w:right="3"/>
        <w:rPr>
          <w:lang w:val="fr-FR"/>
        </w:rPr>
      </w:pPr>
      <w:r w:rsidRPr="00692F3A">
        <w:rPr>
          <w:lang w:val="fr-FR"/>
        </w:rPr>
        <w:t>Avant de travailler au HCR, M. Guterres a passé plus d’une vingtaine d’années au service de l’État et dans la fonction publique. Il a été Premier Ministre du Portugal de 1995 à 2002, période au cours de laquelle il a joué un rôle de premier plan dans l’action internationale engagée pour mettre fin à la crise du Timor Leste.</w:t>
      </w:r>
    </w:p>
    <w:p w14:paraId="7E7AF903" w14:textId="77777777" w:rsidR="00612025" w:rsidRPr="00692F3A" w:rsidRDefault="00000000">
      <w:pPr>
        <w:ind w:left="-5" w:right="3"/>
        <w:rPr>
          <w:lang w:val="fr-FR"/>
        </w:rPr>
      </w:pPr>
      <w:r w:rsidRPr="00692F3A">
        <w:rPr>
          <w:lang w:val="fr-FR"/>
        </w:rPr>
        <w:t>Au début de l’année 2000, en sa qualité de Président du Conseil européen, il a dirigé la procédure d’adoption de la Stratégie de Lisbonne pour la croissance et l’emploi et coprésidé le premier sommet Union européenne-Afrique. De 1991 à 2002, il a été membre du Conseil d’État portugais.</w:t>
      </w:r>
    </w:p>
    <w:p w14:paraId="4EAFD2DD" w14:textId="77777777" w:rsidR="00612025" w:rsidRPr="00692F3A" w:rsidRDefault="00000000">
      <w:pPr>
        <w:ind w:left="-5" w:right="3"/>
        <w:rPr>
          <w:lang w:val="fr-FR"/>
        </w:rPr>
      </w:pPr>
      <w:r w:rsidRPr="00692F3A">
        <w:rPr>
          <w:lang w:val="fr-FR"/>
        </w:rPr>
        <w:t>En 1976, M. Guterres a été élu au Parlement portugais, où il a siégé pendant 17 ans. Au cours de cette période, il a présidé la Commission parlementaire de l’économie, des finances et de la planification, puis la Commission parlementaire de l’administration territoriale, des municipalités et de l’environnement. Il a également été chef du groupe parlementaire de son parti.</w:t>
      </w:r>
    </w:p>
    <w:p w14:paraId="4A393BFB" w14:textId="77777777" w:rsidR="00612025" w:rsidRPr="00692F3A" w:rsidRDefault="00000000">
      <w:pPr>
        <w:ind w:left="-5" w:right="3"/>
        <w:rPr>
          <w:lang w:val="fr-FR"/>
        </w:rPr>
      </w:pPr>
      <w:r w:rsidRPr="00692F3A">
        <w:rPr>
          <w:lang w:val="fr-FR"/>
        </w:rPr>
        <w:t>De 1981 à 1983, M. Guterres a été membre de l’Assemblée parlementaire du Conseil de l’Europe, où il a présidé la Commission des migrations, des réfugiés et de la démographie.</w:t>
      </w:r>
    </w:p>
    <w:p w14:paraId="10BEE1E8" w14:textId="77777777" w:rsidR="00612025" w:rsidRPr="00692F3A" w:rsidRDefault="00000000">
      <w:pPr>
        <w:spacing w:after="0" w:line="300" w:lineRule="auto"/>
        <w:ind w:left="0" w:firstLine="0"/>
        <w:jc w:val="both"/>
        <w:rPr>
          <w:lang w:val="fr-FR"/>
        </w:rPr>
      </w:pPr>
      <w:r w:rsidRPr="00692F3A">
        <w:rPr>
          <w:lang w:val="fr-FR"/>
        </w:rPr>
        <w:t xml:space="preserve">Pendant de nombreuses années, M. Guterres a été un membre actif de l’Internationale socialiste, une alliance mondiale de partis politiques </w:t>
      </w:r>
      <w:proofErr w:type="spellStart"/>
      <w:r w:rsidRPr="00692F3A">
        <w:rPr>
          <w:lang w:val="fr-FR"/>
        </w:rPr>
        <w:t>sociodémocrates</w:t>
      </w:r>
      <w:proofErr w:type="spellEnd"/>
      <w:r w:rsidRPr="00692F3A">
        <w:rPr>
          <w:lang w:val="fr-FR"/>
        </w:rPr>
        <w:t xml:space="preserve">. Il en a été le vice-président de 1992 à 1999, période à laquelle il a coprésidé le Comité Afrique et, plus tard, le Comité </w:t>
      </w:r>
    </w:p>
    <w:p w14:paraId="05ED2CF8" w14:textId="77777777" w:rsidR="00612025" w:rsidRPr="00692F3A" w:rsidRDefault="00000000">
      <w:pPr>
        <w:ind w:left="-5" w:right="3"/>
        <w:rPr>
          <w:lang w:val="fr-FR"/>
        </w:rPr>
      </w:pPr>
      <w:r w:rsidRPr="00692F3A">
        <w:rPr>
          <w:lang w:val="fr-FR"/>
        </w:rPr>
        <w:lastRenderedPageBreak/>
        <w:t xml:space="preserve">Développement. De 1999 à mi-2005, il a présidé l’Internationale socialiste. Il a en outre fondé le </w:t>
      </w:r>
    </w:p>
    <w:p w14:paraId="76E2D598" w14:textId="77777777" w:rsidR="00612025" w:rsidRPr="00692F3A" w:rsidRDefault="00000000">
      <w:pPr>
        <w:ind w:left="-5" w:right="3"/>
        <w:rPr>
          <w:lang w:val="fr-FR"/>
        </w:rPr>
      </w:pPr>
      <w:r w:rsidRPr="00692F3A">
        <w:rPr>
          <w:lang w:val="fr-FR"/>
        </w:rPr>
        <w:t xml:space="preserve">Conseil portugais pour les réfugiés et l’Association de défense des consommateurs portugais DECO et présidé, au début des années 70, le Centro de </w:t>
      </w:r>
      <w:proofErr w:type="spellStart"/>
      <w:r w:rsidRPr="00692F3A">
        <w:rPr>
          <w:lang w:val="fr-FR"/>
        </w:rPr>
        <w:t>Acção</w:t>
      </w:r>
      <w:proofErr w:type="spellEnd"/>
      <w:r w:rsidRPr="00692F3A">
        <w:rPr>
          <w:lang w:val="fr-FR"/>
        </w:rPr>
        <w:t xml:space="preserve"> Social </w:t>
      </w:r>
      <w:proofErr w:type="spellStart"/>
      <w:r w:rsidRPr="00692F3A">
        <w:rPr>
          <w:lang w:val="fr-FR"/>
        </w:rPr>
        <w:t>Universitário</w:t>
      </w:r>
      <w:proofErr w:type="spellEnd"/>
      <w:r w:rsidRPr="00692F3A">
        <w:rPr>
          <w:lang w:val="fr-FR"/>
        </w:rPr>
        <w:t>, une association mettant en place des projets de développement social dans les quartiers pauvres de Lisbonne.</w:t>
      </w:r>
    </w:p>
    <w:p w14:paraId="77292E90" w14:textId="77777777" w:rsidR="00612025" w:rsidRPr="00692F3A" w:rsidRDefault="00000000">
      <w:pPr>
        <w:ind w:left="-5" w:right="3"/>
        <w:rPr>
          <w:lang w:val="fr-FR"/>
        </w:rPr>
      </w:pPr>
      <w:r w:rsidRPr="00692F3A">
        <w:rPr>
          <w:lang w:val="fr-FR"/>
        </w:rPr>
        <w:t>M. Guterres est membre du Club de Madrid, une alliance démocratique réunissant d’anciens chefs d’État et de gouvernement du monde entier.</w:t>
      </w:r>
    </w:p>
    <w:p w14:paraId="01EC3E61" w14:textId="77777777" w:rsidR="00612025" w:rsidRPr="00692F3A" w:rsidRDefault="00000000">
      <w:pPr>
        <w:spacing w:after="744"/>
        <w:ind w:left="-5" w:right="3"/>
        <w:rPr>
          <w:lang w:val="fr-FR"/>
        </w:rPr>
      </w:pPr>
      <w:r w:rsidRPr="00692F3A">
        <w:rPr>
          <w:lang w:val="fr-FR"/>
        </w:rPr>
        <w:t xml:space="preserve">M. Guterres est né à Lisbonne en 1949. Il est titulaire d’un diplôme d’ingénieur de l’Instituto Superior </w:t>
      </w:r>
      <w:proofErr w:type="spellStart"/>
      <w:r w:rsidRPr="00692F3A">
        <w:rPr>
          <w:lang w:val="fr-FR"/>
        </w:rPr>
        <w:t>Técnico</w:t>
      </w:r>
      <w:proofErr w:type="spellEnd"/>
    </w:p>
    <w:p w14:paraId="5F21D0A6" w14:textId="77777777" w:rsidR="00612025" w:rsidRPr="00692F3A" w:rsidRDefault="00000000">
      <w:pPr>
        <w:spacing w:after="44" w:line="265" w:lineRule="auto"/>
        <w:ind w:left="-5"/>
        <w:rPr>
          <w:lang w:val="fr-FR"/>
        </w:rPr>
      </w:pPr>
      <w:r w:rsidRPr="00692F3A">
        <w:rPr>
          <w:lang w:val="fr-FR"/>
        </w:rPr>
        <w:t>Action humanitaire (2005 - 2015)</w:t>
      </w:r>
    </w:p>
    <w:p w14:paraId="2F4E601A" w14:textId="77777777" w:rsidR="00612025" w:rsidRPr="00692F3A" w:rsidRDefault="00000000">
      <w:pPr>
        <w:ind w:left="-5" w:right="3"/>
        <w:rPr>
          <w:lang w:val="fr-FR"/>
        </w:rPr>
      </w:pPr>
      <w:r w:rsidRPr="00692F3A">
        <w:rPr>
          <w:lang w:val="fr-FR"/>
        </w:rPr>
        <w:t xml:space="preserve">En tant que chef du </w:t>
      </w:r>
      <w:hyperlink r:id="rId426">
        <w:r w:rsidR="00612025" w:rsidRPr="00692F3A">
          <w:rPr>
            <w:color w:val="0091FF"/>
            <w:u w:val="single" w:color="0091FF"/>
            <w:lang w:val="fr-FR"/>
          </w:rPr>
          <w:t xml:space="preserve">HCR </w:t>
        </w:r>
      </w:hyperlink>
      <w:hyperlink r:id="rId427">
        <w:r w:rsidR="00612025" w:rsidRPr="00692F3A">
          <w:rPr>
            <w:color w:val="0091FF"/>
            <w:lang w:val="fr-FR"/>
          </w:rPr>
          <w:t>(</w:t>
        </w:r>
      </w:hyperlink>
      <w:hyperlink r:id="rId428">
        <w:r w:rsidR="00612025" w:rsidRPr="00692F3A">
          <w:rPr>
            <w:color w:val="0091FF"/>
            <w:u w:val="single" w:color="0091FF"/>
            <w:lang w:val="fr-FR"/>
          </w:rPr>
          <w:t>Haut-Commissariat des Nations Unies pour les réfu</w:t>
        </w:r>
      </w:hyperlink>
      <w:hyperlink r:id="rId429">
        <w:r w:rsidR="00612025" w:rsidRPr="00692F3A">
          <w:rPr>
            <w:color w:val="0091FF"/>
            <w:lang w:val="fr-FR"/>
          </w:rPr>
          <w:t>g</w:t>
        </w:r>
      </w:hyperlink>
      <w:hyperlink r:id="rId430">
        <w:r w:rsidR="00612025" w:rsidRPr="00692F3A">
          <w:rPr>
            <w:color w:val="0091FF"/>
            <w:u w:val="single" w:color="0091FF"/>
            <w:lang w:val="fr-FR"/>
          </w:rPr>
          <w:t>iés)</w:t>
        </w:r>
      </w:hyperlink>
      <w:r w:rsidRPr="00692F3A">
        <w:rPr>
          <w:lang w:val="fr-FR"/>
        </w:rPr>
        <w:t xml:space="preserve">, il a fait face à des crises de déplacements sans précédent (Syrie, Irak, Soudan du Sud). </w:t>
      </w:r>
    </w:p>
    <w:p w14:paraId="6CC99039" w14:textId="77777777" w:rsidR="00612025" w:rsidRPr="00692F3A" w:rsidRDefault="00000000">
      <w:pPr>
        <w:numPr>
          <w:ilvl w:val="0"/>
          <w:numId w:val="9"/>
        </w:numPr>
        <w:ind w:right="3" w:hanging="452"/>
        <w:rPr>
          <w:lang w:val="fr-FR"/>
        </w:rPr>
      </w:pPr>
      <w:r w:rsidRPr="00692F3A">
        <w:rPr>
          <w:lang w:val="fr-FR"/>
        </w:rPr>
        <w:t>Gestion de crise : Il a dû gérer une augmentation drastique du nombre de personnes déplacées, qui est passé de 38 millions à plus de 60 millions.</w:t>
      </w:r>
    </w:p>
    <w:p w14:paraId="0BAEBF30" w14:textId="77777777" w:rsidR="00612025" w:rsidRPr="00692F3A" w:rsidRDefault="00000000">
      <w:pPr>
        <w:numPr>
          <w:ilvl w:val="0"/>
          <w:numId w:val="9"/>
        </w:numPr>
        <w:spacing w:after="343"/>
        <w:ind w:right="3" w:hanging="452"/>
        <w:rPr>
          <w:lang w:val="fr-FR"/>
        </w:rPr>
      </w:pPr>
      <w:r w:rsidRPr="00692F3A">
        <w:rPr>
          <w:lang w:val="fr-FR"/>
        </w:rPr>
        <w:t xml:space="preserve">Défense des réfugiés : Il a mis la dignité humaine au cœur de l'aide d'urgence en arpentant les zones de guerre et les camps de réfugiés. </w:t>
      </w:r>
    </w:p>
    <w:p w14:paraId="49E95E3E" w14:textId="77777777" w:rsidR="00612025" w:rsidRPr="00692F3A" w:rsidRDefault="00000000">
      <w:pPr>
        <w:spacing w:after="44" w:line="265" w:lineRule="auto"/>
        <w:ind w:left="-5"/>
        <w:rPr>
          <w:lang w:val="fr-FR"/>
        </w:rPr>
      </w:pPr>
      <w:r w:rsidRPr="00692F3A">
        <w:rPr>
          <w:lang w:val="fr-FR"/>
        </w:rPr>
        <w:t xml:space="preserve"> Réforme et diplomatie (Depuis 2017)</w:t>
      </w:r>
    </w:p>
    <w:p w14:paraId="18D14725" w14:textId="77777777" w:rsidR="00612025" w:rsidRPr="00692F3A" w:rsidRDefault="00000000">
      <w:pPr>
        <w:ind w:left="-5" w:right="3"/>
        <w:rPr>
          <w:lang w:val="fr-FR"/>
        </w:rPr>
      </w:pPr>
      <w:r w:rsidRPr="00692F3A">
        <w:rPr>
          <w:lang w:val="fr-FR"/>
        </w:rPr>
        <w:t xml:space="preserve">Neuvième Secrétaire général de l'ONU, il a pris ses fonctions en janvier 2017 avec une volonté de transformation profonde. </w:t>
      </w:r>
    </w:p>
    <w:p w14:paraId="2FA30905" w14:textId="77777777" w:rsidR="00612025" w:rsidRPr="00692F3A" w:rsidRDefault="00000000">
      <w:pPr>
        <w:numPr>
          <w:ilvl w:val="0"/>
          <w:numId w:val="9"/>
        </w:numPr>
        <w:ind w:right="3" w:hanging="452"/>
        <w:rPr>
          <w:lang w:val="fr-FR"/>
        </w:rPr>
      </w:pPr>
      <w:r w:rsidRPr="00692F3A">
        <w:rPr>
          <w:lang w:val="fr-FR"/>
        </w:rPr>
        <w:t xml:space="preserve">Lutte contre le changement climatique : Il a fait de l'urgence climatique l'une de ses batailles prioritaires, appelant sans cesse les États à réduire leurs émissions et à abandonner les énergies fossiles. </w:t>
      </w:r>
    </w:p>
    <w:p w14:paraId="1C9DCF99" w14:textId="77777777" w:rsidR="00612025" w:rsidRPr="00692F3A" w:rsidRDefault="00000000">
      <w:pPr>
        <w:numPr>
          <w:ilvl w:val="0"/>
          <w:numId w:val="9"/>
        </w:numPr>
        <w:ind w:right="3" w:hanging="452"/>
        <w:rPr>
          <w:lang w:val="fr-FR"/>
        </w:rPr>
      </w:pPr>
      <w:r w:rsidRPr="00692F3A">
        <w:rPr>
          <w:lang w:val="fr-FR"/>
        </w:rPr>
        <w:t xml:space="preserve">Réformes institutionnelles : Il a lancé des réformes ambitieuses du système onusien pour le rendre plus efficace et mieux armé face aux défis du XXIe siècle. </w:t>
      </w:r>
    </w:p>
    <w:p w14:paraId="6D31DEB2" w14:textId="77777777" w:rsidR="00612025" w:rsidRPr="00692F3A" w:rsidRDefault="00000000">
      <w:pPr>
        <w:numPr>
          <w:ilvl w:val="0"/>
          <w:numId w:val="9"/>
        </w:numPr>
        <w:ind w:right="3" w:hanging="452"/>
        <w:rPr>
          <w:lang w:val="fr-FR"/>
        </w:rPr>
      </w:pPr>
      <w:r w:rsidRPr="00692F3A">
        <w:rPr>
          <w:lang w:val="fr-FR"/>
        </w:rPr>
        <w:t>Architecture financière : Il a dénoncé à plusieurs reprises l'architecture financière internationale actuelle, la qualifiant de « dépassée, dysfonctionnelle et injuste » pour les pays en développement accablés par la dette.</w:t>
      </w:r>
    </w:p>
    <w:sectPr w:rsidR="00612025" w:rsidRPr="00692F3A">
      <w:pgSz w:w="11906" w:h="16838"/>
      <w:pgMar w:top="799" w:right="456" w:bottom="889" w:left="4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892F24"/>
    <w:multiLevelType w:val="hybridMultilevel"/>
    <w:tmpl w:val="7C16D38C"/>
    <w:lvl w:ilvl="0" w:tplc="4C40A4B0">
      <w:start w:val="1"/>
      <w:numFmt w:val="bullet"/>
      <w:lvlText w:val="●"/>
      <w:lvlJc w:val="left"/>
      <w:pPr>
        <w:ind w:left="720"/>
      </w:pPr>
      <w:rPr>
        <w:rFonts w:ascii="Courier New" w:eastAsia="Courier New" w:hAnsi="Courier New" w:cs="Courier New"/>
        <w:b w:val="0"/>
        <w:i w:val="0"/>
        <w:strike w:val="0"/>
        <w:dstrike w:val="0"/>
        <w:color w:val="DCDCDC"/>
        <w:sz w:val="24"/>
        <w:szCs w:val="24"/>
        <w:u w:val="none" w:color="000000"/>
        <w:bdr w:val="none" w:sz="0" w:space="0" w:color="auto"/>
        <w:shd w:val="clear" w:color="auto" w:fill="auto"/>
        <w:vertAlign w:val="baseline"/>
      </w:rPr>
    </w:lvl>
    <w:lvl w:ilvl="1" w:tplc="6A4EAA3C">
      <w:start w:val="1"/>
      <w:numFmt w:val="bullet"/>
      <w:lvlText w:val="o"/>
      <w:lvlJc w:val="left"/>
      <w:pPr>
        <w:ind w:left="1348"/>
      </w:pPr>
      <w:rPr>
        <w:rFonts w:ascii="Courier New" w:eastAsia="Courier New" w:hAnsi="Courier New" w:cs="Courier New"/>
        <w:b w:val="0"/>
        <w:i w:val="0"/>
        <w:strike w:val="0"/>
        <w:dstrike w:val="0"/>
        <w:color w:val="DCDCDC"/>
        <w:sz w:val="24"/>
        <w:szCs w:val="24"/>
        <w:u w:val="none" w:color="000000"/>
        <w:bdr w:val="none" w:sz="0" w:space="0" w:color="auto"/>
        <w:shd w:val="clear" w:color="auto" w:fill="auto"/>
        <w:vertAlign w:val="baseline"/>
      </w:rPr>
    </w:lvl>
    <w:lvl w:ilvl="2" w:tplc="36BC5C34">
      <w:start w:val="1"/>
      <w:numFmt w:val="bullet"/>
      <w:lvlText w:val="▪"/>
      <w:lvlJc w:val="left"/>
      <w:pPr>
        <w:ind w:left="2068"/>
      </w:pPr>
      <w:rPr>
        <w:rFonts w:ascii="Courier New" w:eastAsia="Courier New" w:hAnsi="Courier New" w:cs="Courier New"/>
        <w:b w:val="0"/>
        <w:i w:val="0"/>
        <w:strike w:val="0"/>
        <w:dstrike w:val="0"/>
        <w:color w:val="DCDCDC"/>
        <w:sz w:val="24"/>
        <w:szCs w:val="24"/>
        <w:u w:val="none" w:color="000000"/>
        <w:bdr w:val="none" w:sz="0" w:space="0" w:color="auto"/>
        <w:shd w:val="clear" w:color="auto" w:fill="auto"/>
        <w:vertAlign w:val="baseline"/>
      </w:rPr>
    </w:lvl>
    <w:lvl w:ilvl="3" w:tplc="BAAA80BC">
      <w:start w:val="1"/>
      <w:numFmt w:val="bullet"/>
      <w:lvlText w:val="•"/>
      <w:lvlJc w:val="left"/>
      <w:pPr>
        <w:ind w:left="2788"/>
      </w:pPr>
      <w:rPr>
        <w:rFonts w:ascii="Courier New" w:eastAsia="Courier New" w:hAnsi="Courier New" w:cs="Courier New"/>
        <w:b w:val="0"/>
        <w:i w:val="0"/>
        <w:strike w:val="0"/>
        <w:dstrike w:val="0"/>
        <w:color w:val="DCDCDC"/>
        <w:sz w:val="24"/>
        <w:szCs w:val="24"/>
        <w:u w:val="none" w:color="000000"/>
        <w:bdr w:val="none" w:sz="0" w:space="0" w:color="auto"/>
        <w:shd w:val="clear" w:color="auto" w:fill="auto"/>
        <w:vertAlign w:val="baseline"/>
      </w:rPr>
    </w:lvl>
    <w:lvl w:ilvl="4" w:tplc="10A863FE">
      <w:start w:val="1"/>
      <w:numFmt w:val="bullet"/>
      <w:lvlText w:val="o"/>
      <w:lvlJc w:val="left"/>
      <w:pPr>
        <w:ind w:left="3508"/>
      </w:pPr>
      <w:rPr>
        <w:rFonts w:ascii="Courier New" w:eastAsia="Courier New" w:hAnsi="Courier New" w:cs="Courier New"/>
        <w:b w:val="0"/>
        <w:i w:val="0"/>
        <w:strike w:val="0"/>
        <w:dstrike w:val="0"/>
        <w:color w:val="DCDCDC"/>
        <w:sz w:val="24"/>
        <w:szCs w:val="24"/>
        <w:u w:val="none" w:color="000000"/>
        <w:bdr w:val="none" w:sz="0" w:space="0" w:color="auto"/>
        <w:shd w:val="clear" w:color="auto" w:fill="auto"/>
        <w:vertAlign w:val="baseline"/>
      </w:rPr>
    </w:lvl>
    <w:lvl w:ilvl="5" w:tplc="82103B04">
      <w:start w:val="1"/>
      <w:numFmt w:val="bullet"/>
      <w:lvlText w:val="▪"/>
      <w:lvlJc w:val="left"/>
      <w:pPr>
        <w:ind w:left="4228"/>
      </w:pPr>
      <w:rPr>
        <w:rFonts w:ascii="Courier New" w:eastAsia="Courier New" w:hAnsi="Courier New" w:cs="Courier New"/>
        <w:b w:val="0"/>
        <w:i w:val="0"/>
        <w:strike w:val="0"/>
        <w:dstrike w:val="0"/>
        <w:color w:val="DCDCDC"/>
        <w:sz w:val="24"/>
        <w:szCs w:val="24"/>
        <w:u w:val="none" w:color="000000"/>
        <w:bdr w:val="none" w:sz="0" w:space="0" w:color="auto"/>
        <w:shd w:val="clear" w:color="auto" w:fill="auto"/>
        <w:vertAlign w:val="baseline"/>
      </w:rPr>
    </w:lvl>
    <w:lvl w:ilvl="6" w:tplc="95D462A2">
      <w:start w:val="1"/>
      <w:numFmt w:val="bullet"/>
      <w:lvlText w:val="•"/>
      <w:lvlJc w:val="left"/>
      <w:pPr>
        <w:ind w:left="4948"/>
      </w:pPr>
      <w:rPr>
        <w:rFonts w:ascii="Courier New" w:eastAsia="Courier New" w:hAnsi="Courier New" w:cs="Courier New"/>
        <w:b w:val="0"/>
        <w:i w:val="0"/>
        <w:strike w:val="0"/>
        <w:dstrike w:val="0"/>
        <w:color w:val="DCDCDC"/>
        <w:sz w:val="24"/>
        <w:szCs w:val="24"/>
        <w:u w:val="none" w:color="000000"/>
        <w:bdr w:val="none" w:sz="0" w:space="0" w:color="auto"/>
        <w:shd w:val="clear" w:color="auto" w:fill="auto"/>
        <w:vertAlign w:val="baseline"/>
      </w:rPr>
    </w:lvl>
    <w:lvl w:ilvl="7" w:tplc="3828E566">
      <w:start w:val="1"/>
      <w:numFmt w:val="bullet"/>
      <w:lvlText w:val="o"/>
      <w:lvlJc w:val="left"/>
      <w:pPr>
        <w:ind w:left="5668"/>
      </w:pPr>
      <w:rPr>
        <w:rFonts w:ascii="Courier New" w:eastAsia="Courier New" w:hAnsi="Courier New" w:cs="Courier New"/>
        <w:b w:val="0"/>
        <w:i w:val="0"/>
        <w:strike w:val="0"/>
        <w:dstrike w:val="0"/>
        <w:color w:val="DCDCDC"/>
        <w:sz w:val="24"/>
        <w:szCs w:val="24"/>
        <w:u w:val="none" w:color="000000"/>
        <w:bdr w:val="none" w:sz="0" w:space="0" w:color="auto"/>
        <w:shd w:val="clear" w:color="auto" w:fill="auto"/>
        <w:vertAlign w:val="baseline"/>
      </w:rPr>
    </w:lvl>
    <w:lvl w:ilvl="8" w:tplc="1A7A0A4C">
      <w:start w:val="1"/>
      <w:numFmt w:val="bullet"/>
      <w:lvlText w:val="▪"/>
      <w:lvlJc w:val="left"/>
      <w:pPr>
        <w:ind w:left="6388"/>
      </w:pPr>
      <w:rPr>
        <w:rFonts w:ascii="Courier New" w:eastAsia="Courier New" w:hAnsi="Courier New" w:cs="Courier New"/>
        <w:b w:val="0"/>
        <w:i w:val="0"/>
        <w:strike w:val="0"/>
        <w:dstrike w:val="0"/>
        <w:color w:val="DCDCDC"/>
        <w:sz w:val="24"/>
        <w:szCs w:val="24"/>
        <w:u w:val="none" w:color="000000"/>
        <w:bdr w:val="none" w:sz="0" w:space="0" w:color="auto"/>
        <w:shd w:val="clear" w:color="auto" w:fill="auto"/>
        <w:vertAlign w:val="baseline"/>
      </w:rPr>
    </w:lvl>
  </w:abstractNum>
  <w:abstractNum w:abstractNumId="1" w15:restartNumberingAfterBreak="0">
    <w:nsid w:val="31FB2C29"/>
    <w:multiLevelType w:val="hybridMultilevel"/>
    <w:tmpl w:val="AD2273EC"/>
    <w:lvl w:ilvl="0" w:tplc="80023196">
      <w:start w:val="1"/>
      <w:numFmt w:val="bullet"/>
      <w:lvlText w:val="●"/>
      <w:lvlJc w:val="left"/>
      <w:pPr>
        <w:ind w:left="720"/>
      </w:pPr>
      <w:rPr>
        <w:rFonts w:ascii="Courier New" w:eastAsia="Courier New" w:hAnsi="Courier New" w:cs="Courier New"/>
        <w:b w:val="0"/>
        <w:i w:val="0"/>
        <w:strike w:val="0"/>
        <w:dstrike w:val="0"/>
        <w:color w:val="DCDCDC"/>
        <w:sz w:val="24"/>
        <w:szCs w:val="24"/>
        <w:u w:val="none" w:color="000000"/>
        <w:bdr w:val="none" w:sz="0" w:space="0" w:color="auto"/>
        <w:shd w:val="clear" w:color="auto" w:fill="auto"/>
        <w:vertAlign w:val="baseline"/>
      </w:rPr>
    </w:lvl>
    <w:lvl w:ilvl="1" w:tplc="92B6BA72">
      <w:start w:val="1"/>
      <w:numFmt w:val="bullet"/>
      <w:lvlText w:val="o"/>
      <w:lvlJc w:val="left"/>
      <w:pPr>
        <w:ind w:left="1348"/>
      </w:pPr>
      <w:rPr>
        <w:rFonts w:ascii="Courier New" w:eastAsia="Courier New" w:hAnsi="Courier New" w:cs="Courier New"/>
        <w:b w:val="0"/>
        <w:i w:val="0"/>
        <w:strike w:val="0"/>
        <w:dstrike w:val="0"/>
        <w:color w:val="DCDCDC"/>
        <w:sz w:val="24"/>
        <w:szCs w:val="24"/>
        <w:u w:val="none" w:color="000000"/>
        <w:bdr w:val="none" w:sz="0" w:space="0" w:color="auto"/>
        <w:shd w:val="clear" w:color="auto" w:fill="auto"/>
        <w:vertAlign w:val="baseline"/>
      </w:rPr>
    </w:lvl>
    <w:lvl w:ilvl="2" w:tplc="1CA0726E">
      <w:start w:val="1"/>
      <w:numFmt w:val="bullet"/>
      <w:lvlText w:val="▪"/>
      <w:lvlJc w:val="left"/>
      <w:pPr>
        <w:ind w:left="2068"/>
      </w:pPr>
      <w:rPr>
        <w:rFonts w:ascii="Courier New" w:eastAsia="Courier New" w:hAnsi="Courier New" w:cs="Courier New"/>
        <w:b w:val="0"/>
        <w:i w:val="0"/>
        <w:strike w:val="0"/>
        <w:dstrike w:val="0"/>
        <w:color w:val="DCDCDC"/>
        <w:sz w:val="24"/>
        <w:szCs w:val="24"/>
        <w:u w:val="none" w:color="000000"/>
        <w:bdr w:val="none" w:sz="0" w:space="0" w:color="auto"/>
        <w:shd w:val="clear" w:color="auto" w:fill="auto"/>
        <w:vertAlign w:val="baseline"/>
      </w:rPr>
    </w:lvl>
    <w:lvl w:ilvl="3" w:tplc="6A8E34E2">
      <w:start w:val="1"/>
      <w:numFmt w:val="bullet"/>
      <w:lvlText w:val="•"/>
      <w:lvlJc w:val="left"/>
      <w:pPr>
        <w:ind w:left="2788"/>
      </w:pPr>
      <w:rPr>
        <w:rFonts w:ascii="Courier New" w:eastAsia="Courier New" w:hAnsi="Courier New" w:cs="Courier New"/>
        <w:b w:val="0"/>
        <w:i w:val="0"/>
        <w:strike w:val="0"/>
        <w:dstrike w:val="0"/>
        <w:color w:val="DCDCDC"/>
        <w:sz w:val="24"/>
        <w:szCs w:val="24"/>
        <w:u w:val="none" w:color="000000"/>
        <w:bdr w:val="none" w:sz="0" w:space="0" w:color="auto"/>
        <w:shd w:val="clear" w:color="auto" w:fill="auto"/>
        <w:vertAlign w:val="baseline"/>
      </w:rPr>
    </w:lvl>
    <w:lvl w:ilvl="4" w:tplc="25904818">
      <w:start w:val="1"/>
      <w:numFmt w:val="bullet"/>
      <w:lvlText w:val="o"/>
      <w:lvlJc w:val="left"/>
      <w:pPr>
        <w:ind w:left="3508"/>
      </w:pPr>
      <w:rPr>
        <w:rFonts w:ascii="Courier New" w:eastAsia="Courier New" w:hAnsi="Courier New" w:cs="Courier New"/>
        <w:b w:val="0"/>
        <w:i w:val="0"/>
        <w:strike w:val="0"/>
        <w:dstrike w:val="0"/>
        <w:color w:val="DCDCDC"/>
        <w:sz w:val="24"/>
        <w:szCs w:val="24"/>
        <w:u w:val="none" w:color="000000"/>
        <w:bdr w:val="none" w:sz="0" w:space="0" w:color="auto"/>
        <w:shd w:val="clear" w:color="auto" w:fill="auto"/>
        <w:vertAlign w:val="baseline"/>
      </w:rPr>
    </w:lvl>
    <w:lvl w:ilvl="5" w:tplc="52C83C2A">
      <w:start w:val="1"/>
      <w:numFmt w:val="bullet"/>
      <w:lvlText w:val="▪"/>
      <w:lvlJc w:val="left"/>
      <w:pPr>
        <w:ind w:left="4228"/>
      </w:pPr>
      <w:rPr>
        <w:rFonts w:ascii="Courier New" w:eastAsia="Courier New" w:hAnsi="Courier New" w:cs="Courier New"/>
        <w:b w:val="0"/>
        <w:i w:val="0"/>
        <w:strike w:val="0"/>
        <w:dstrike w:val="0"/>
        <w:color w:val="DCDCDC"/>
        <w:sz w:val="24"/>
        <w:szCs w:val="24"/>
        <w:u w:val="none" w:color="000000"/>
        <w:bdr w:val="none" w:sz="0" w:space="0" w:color="auto"/>
        <w:shd w:val="clear" w:color="auto" w:fill="auto"/>
        <w:vertAlign w:val="baseline"/>
      </w:rPr>
    </w:lvl>
    <w:lvl w:ilvl="6" w:tplc="A60225AE">
      <w:start w:val="1"/>
      <w:numFmt w:val="bullet"/>
      <w:lvlText w:val="•"/>
      <w:lvlJc w:val="left"/>
      <w:pPr>
        <w:ind w:left="4948"/>
      </w:pPr>
      <w:rPr>
        <w:rFonts w:ascii="Courier New" w:eastAsia="Courier New" w:hAnsi="Courier New" w:cs="Courier New"/>
        <w:b w:val="0"/>
        <w:i w:val="0"/>
        <w:strike w:val="0"/>
        <w:dstrike w:val="0"/>
        <w:color w:val="DCDCDC"/>
        <w:sz w:val="24"/>
        <w:szCs w:val="24"/>
        <w:u w:val="none" w:color="000000"/>
        <w:bdr w:val="none" w:sz="0" w:space="0" w:color="auto"/>
        <w:shd w:val="clear" w:color="auto" w:fill="auto"/>
        <w:vertAlign w:val="baseline"/>
      </w:rPr>
    </w:lvl>
    <w:lvl w:ilvl="7" w:tplc="D4067688">
      <w:start w:val="1"/>
      <w:numFmt w:val="bullet"/>
      <w:lvlText w:val="o"/>
      <w:lvlJc w:val="left"/>
      <w:pPr>
        <w:ind w:left="5668"/>
      </w:pPr>
      <w:rPr>
        <w:rFonts w:ascii="Courier New" w:eastAsia="Courier New" w:hAnsi="Courier New" w:cs="Courier New"/>
        <w:b w:val="0"/>
        <w:i w:val="0"/>
        <w:strike w:val="0"/>
        <w:dstrike w:val="0"/>
        <w:color w:val="DCDCDC"/>
        <w:sz w:val="24"/>
        <w:szCs w:val="24"/>
        <w:u w:val="none" w:color="000000"/>
        <w:bdr w:val="none" w:sz="0" w:space="0" w:color="auto"/>
        <w:shd w:val="clear" w:color="auto" w:fill="auto"/>
        <w:vertAlign w:val="baseline"/>
      </w:rPr>
    </w:lvl>
    <w:lvl w:ilvl="8" w:tplc="A90E1AFC">
      <w:start w:val="1"/>
      <w:numFmt w:val="bullet"/>
      <w:lvlText w:val="▪"/>
      <w:lvlJc w:val="left"/>
      <w:pPr>
        <w:ind w:left="6388"/>
      </w:pPr>
      <w:rPr>
        <w:rFonts w:ascii="Courier New" w:eastAsia="Courier New" w:hAnsi="Courier New" w:cs="Courier New"/>
        <w:b w:val="0"/>
        <w:i w:val="0"/>
        <w:strike w:val="0"/>
        <w:dstrike w:val="0"/>
        <w:color w:val="DCDCDC"/>
        <w:sz w:val="24"/>
        <w:szCs w:val="24"/>
        <w:u w:val="none" w:color="000000"/>
        <w:bdr w:val="none" w:sz="0" w:space="0" w:color="auto"/>
        <w:shd w:val="clear" w:color="auto" w:fill="auto"/>
        <w:vertAlign w:val="baseline"/>
      </w:rPr>
    </w:lvl>
  </w:abstractNum>
  <w:abstractNum w:abstractNumId="2" w15:restartNumberingAfterBreak="0">
    <w:nsid w:val="3AAB7C37"/>
    <w:multiLevelType w:val="hybridMultilevel"/>
    <w:tmpl w:val="29C4879A"/>
    <w:lvl w:ilvl="0" w:tplc="97E485F6">
      <w:start w:val="1"/>
      <w:numFmt w:val="bullet"/>
      <w:lvlText w:val="●"/>
      <w:lvlJc w:val="left"/>
      <w:pPr>
        <w:ind w:left="720"/>
      </w:pPr>
      <w:rPr>
        <w:rFonts w:ascii="Courier New" w:eastAsia="Courier New" w:hAnsi="Courier New" w:cs="Courier New"/>
        <w:b w:val="0"/>
        <w:i w:val="0"/>
        <w:strike w:val="0"/>
        <w:dstrike w:val="0"/>
        <w:color w:val="DCDCDC"/>
        <w:sz w:val="24"/>
        <w:szCs w:val="24"/>
        <w:u w:val="none" w:color="000000"/>
        <w:bdr w:val="none" w:sz="0" w:space="0" w:color="auto"/>
        <w:shd w:val="clear" w:color="auto" w:fill="auto"/>
        <w:vertAlign w:val="baseline"/>
      </w:rPr>
    </w:lvl>
    <w:lvl w:ilvl="1" w:tplc="D43243B8">
      <w:start w:val="1"/>
      <w:numFmt w:val="bullet"/>
      <w:lvlText w:val="o"/>
      <w:lvlJc w:val="left"/>
      <w:pPr>
        <w:ind w:left="1348"/>
      </w:pPr>
      <w:rPr>
        <w:rFonts w:ascii="Courier New" w:eastAsia="Courier New" w:hAnsi="Courier New" w:cs="Courier New"/>
        <w:b w:val="0"/>
        <w:i w:val="0"/>
        <w:strike w:val="0"/>
        <w:dstrike w:val="0"/>
        <w:color w:val="DCDCDC"/>
        <w:sz w:val="24"/>
        <w:szCs w:val="24"/>
        <w:u w:val="none" w:color="000000"/>
        <w:bdr w:val="none" w:sz="0" w:space="0" w:color="auto"/>
        <w:shd w:val="clear" w:color="auto" w:fill="auto"/>
        <w:vertAlign w:val="baseline"/>
      </w:rPr>
    </w:lvl>
    <w:lvl w:ilvl="2" w:tplc="645A57EE">
      <w:start w:val="1"/>
      <w:numFmt w:val="bullet"/>
      <w:lvlText w:val="▪"/>
      <w:lvlJc w:val="left"/>
      <w:pPr>
        <w:ind w:left="2068"/>
      </w:pPr>
      <w:rPr>
        <w:rFonts w:ascii="Courier New" w:eastAsia="Courier New" w:hAnsi="Courier New" w:cs="Courier New"/>
        <w:b w:val="0"/>
        <w:i w:val="0"/>
        <w:strike w:val="0"/>
        <w:dstrike w:val="0"/>
        <w:color w:val="DCDCDC"/>
        <w:sz w:val="24"/>
        <w:szCs w:val="24"/>
        <w:u w:val="none" w:color="000000"/>
        <w:bdr w:val="none" w:sz="0" w:space="0" w:color="auto"/>
        <w:shd w:val="clear" w:color="auto" w:fill="auto"/>
        <w:vertAlign w:val="baseline"/>
      </w:rPr>
    </w:lvl>
    <w:lvl w:ilvl="3" w:tplc="A96AC058">
      <w:start w:val="1"/>
      <w:numFmt w:val="bullet"/>
      <w:lvlText w:val="•"/>
      <w:lvlJc w:val="left"/>
      <w:pPr>
        <w:ind w:left="2788"/>
      </w:pPr>
      <w:rPr>
        <w:rFonts w:ascii="Courier New" w:eastAsia="Courier New" w:hAnsi="Courier New" w:cs="Courier New"/>
        <w:b w:val="0"/>
        <w:i w:val="0"/>
        <w:strike w:val="0"/>
        <w:dstrike w:val="0"/>
        <w:color w:val="DCDCDC"/>
        <w:sz w:val="24"/>
        <w:szCs w:val="24"/>
        <w:u w:val="none" w:color="000000"/>
        <w:bdr w:val="none" w:sz="0" w:space="0" w:color="auto"/>
        <w:shd w:val="clear" w:color="auto" w:fill="auto"/>
        <w:vertAlign w:val="baseline"/>
      </w:rPr>
    </w:lvl>
    <w:lvl w:ilvl="4" w:tplc="A25ACF28">
      <w:start w:val="1"/>
      <w:numFmt w:val="bullet"/>
      <w:lvlText w:val="o"/>
      <w:lvlJc w:val="left"/>
      <w:pPr>
        <w:ind w:left="3508"/>
      </w:pPr>
      <w:rPr>
        <w:rFonts w:ascii="Courier New" w:eastAsia="Courier New" w:hAnsi="Courier New" w:cs="Courier New"/>
        <w:b w:val="0"/>
        <w:i w:val="0"/>
        <w:strike w:val="0"/>
        <w:dstrike w:val="0"/>
        <w:color w:val="DCDCDC"/>
        <w:sz w:val="24"/>
        <w:szCs w:val="24"/>
        <w:u w:val="none" w:color="000000"/>
        <w:bdr w:val="none" w:sz="0" w:space="0" w:color="auto"/>
        <w:shd w:val="clear" w:color="auto" w:fill="auto"/>
        <w:vertAlign w:val="baseline"/>
      </w:rPr>
    </w:lvl>
    <w:lvl w:ilvl="5" w:tplc="BCE6607E">
      <w:start w:val="1"/>
      <w:numFmt w:val="bullet"/>
      <w:lvlText w:val="▪"/>
      <w:lvlJc w:val="left"/>
      <w:pPr>
        <w:ind w:left="4228"/>
      </w:pPr>
      <w:rPr>
        <w:rFonts w:ascii="Courier New" w:eastAsia="Courier New" w:hAnsi="Courier New" w:cs="Courier New"/>
        <w:b w:val="0"/>
        <w:i w:val="0"/>
        <w:strike w:val="0"/>
        <w:dstrike w:val="0"/>
        <w:color w:val="DCDCDC"/>
        <w:sz w:val="24"/>
        <w:szCs w:val="24"/>
        <w:u w:val="none" w:color="000000"/>
        <w:bdr w:val="none" w:sz="0" w:space="0" w:color="auto"/>
        <w:shd w:val="clear" w:color="auto" w:fill="auto"/>
        <w:vertAlign w:val="baseline"/>
      </w:rPr>
    </w:lvl>
    <w:lvl w:ilvl="6" w:tplc="2AA2CDE2">
      <w:start w:val="1"/>
      <w:numFmt w:val="bullet"/>
      <w:lvlText w:val="•"/>
      <w:lvlJc w:val="left"/>
      <w:pPr>
        <w:ind w:left="4948"/>
      </w:pPr>
      <w:rPr>
        <w:rFonts w:ascii="Courier New" w:eastAsia="Courier New" w:hAnsi="Courier New" w:cs="Courier New"/>
        <w:b w:val="0"/>
        <w:i w:val="0"/>
        <w:strike w:val="0"/>
        <w:dstrike w:val="0"/>
        <w:color w:val="DCDCDC"/>
        <w:sz w:val="24"/>
        <w:szCs w:val="24"/>
        <w:u w:val="none" w:color="000000"/>
        <w:bdr w:val="none" w:sz="0" w:space="0" w:color="auto"/>
        <w:shd w:val="clear" w:color="auto" w:fill="auto"/>
        <w:vertAlign w:val="baseline"/>
      </w:rPr>
    </w:lvl>
    <w:lvl w:ilvl="7" w:tplc="E26251C2">
      <w:start w:val="1"/>
      <w:numFmt w:val="bullet"/>
      <w:lvlText w:val="o"/>
      <w:lvlJc w:val="left"/>
      <w:pPr>
        <w:ind w:left="5668"/>
      </w:pPr>
      <w:rPr>
        <w:rFonts w:ascii="Courier New" w:eastAsia="Courier New" w:hAnsi="Courier New" w:cs="Courier New"/>
        <w:b w:val="0"/>
        <w:i w:val="0"/>
        <w:strike w:val="0"/>
        <w:dstrike w:val="0"/>
        <w:color w:val="DCDCDC"/>
        <w:sz w:val="24"/>
        <w:szCs w:val="24"/>
        <w:u w:val="none" w:color="000000"/>
        <w:bdr w:val="none" w:sz="0" w:space="0" w:color="auto"/>
        <w:shd w:val="clear" w:color="auto" w:fill="auto"/>
        <w:vertAlign w:val="baseline"/>
      </w:rPr>
    </w:lvl>
    <w:lvl w:ilvl="8" w:tplc="E4C26362">
      <w:start w:val="1"/>
      <w:numFmt w:val="bullet"/>
      <w:lvlText w:val="▪"/>
      <w:lvlJc w:val="left"/>
      <w:pPr>
        <w:ind w:left="6388"/>
      </w:pPr>
      <w:rPr>
        <w:rFonts w:ascii="Courier New" w:eastAsia="Courier New" w:hAnsi="Courier New" w:cs="Courier New"/>
        <w:b w:val="0"/>
        <w:i w:val="0"/>
        <w:strike w:val="0"/>
        <w:dstrike w:val="0"/>
        <w:color w:val="DCDCDC"/>
        <w:sz w:val="24"/>
        <w:szCs w:val="24"/>
        <w:u w:val="none" w:color="000000"/>
        <w:bdr w:val="none" w:sz="0" w:space="0" w:color="auto"/>
        <w:shd w:val="clear" w:color="auto" w:fill="auto"/>
        <w:vertAlign w:val="baseline"/>
      </w:rPr>
    </w:lvl>
  </w:abstractNum>
  <w:abstractNum w:abstractNumId="3" w15:restartNumberingAfterBreak="0">
    <w:nsid w:val="41010BC3"/>
    <w:multiLevelType w:val="hybridMultilevel"/>
    <w:tmpl w:val="BB56625A"/>
    <w:lvl w:ilvl="0" w:tplc="8B78F4A8">
      <w:start w:val="1"/>
      <w:numFmt w:val="bullet"/>
      <w:lvlText w:val="●"/>
      <w:lvlJc w:val="left"/>
      <w:pPr>
        <w:ind w:left="720"/>
      </w:pPr>
      <w:rPr>
        <w:rFonts w:ascii="Courier New" w:eastAsia="Courier New" w:hAnsi="Courier New" w:cs="Courier New"/>
        <w:b w:val="0"/>
        <w:i w:val="0"/>
        <w:strike w:val="0"/>
        <w:dstrike w:val="0"/>
        <w:color w:val="DCDCDC"/>
        <w:sz w:val="24"/>
        <w:szCs w:val="24"/>
        <w:u w:val="none" w:color="000000"/>
        <w:bdr w:val="none" w:sz="0" w:space="0" w:color="auto"/>
        <w:shd w:val="clear" w:color="auto" w:fill="auto"/>
        <w:vertAlign w:val="baseline"/>
      </w:rPr>
    </w:lvl>
    <w:lvl w:ilvl="1" w:tplc="5F5241DA">
      <w:start w:val="1"/>
      <w:numFmt w:val="bullet"/>
      <w:lvlText w:val="o"/>
      <w:lvlJc w:val="left"/>
      <w:pPr>
        <w:ind w:left="1348"/>
      </w:pPr>
      <w:rPr>
        <w:rFonts w:ascii="Courier New" w:eastAsia="Courier New" w:hAnsi="Courier New" w:cs="Courier New"/>
        <w:b w:val="0"/>
        <w:i w:val="0"/>
        <w:strike w:val="0"/>
        <w:dstrike w:val="0"/>
        <w:color w:val="DCDCDC"/>
        <w:sz w:val="24"/>
        <w:szCs w:val="24"/>
        <w:u w:val="none" w:color="000000"/>
        <w:bdr w:val="none" w:sz="0" w:space="0" w:color="auto"/>
        <w:shd w:val="clear" w:color="auto" w:fill="auto"/>
        <w:vertAlign w:val="baseline"/>
      </w:rPr>
    </w:lvl>
    <w:lvl w:ilvl="2" w:tplc="C43A8DBC">
      <w:start w:val="1"/>
      <w:numFmt w:val="bullet"/>
      <w:lvlText w:val="▪"/>
      <w:lvlJc w:val="left"/>
      <w:pPr>
        <w:ind w:left="2068"/>
      </w:pPr>
      <w:rPr>
        <w:rFonts w:ascii="Courier New" w:eastAsia="Courier New" w:hAnsi="Courier New" w:cs="Courier New"/>
        <w:b w:val="0"/>
        <w:i w:val="0"/>
        <w:strike w:val="0"/>
        <w:dstrike w:val="0"/>
        <w:color w:val="DCDCDC"/>
        <w:sz w:val="24"/>
        <w:szCs w:val="24"/>
        <w:u w:val="none" w:color="000000"/>
        <w:bdr w:val="none" w:sz="0" w:space="0" w:color="auto"/>
        <w:shd w:val="clear" w:color="auto" w:fill="auto"/>
        <w:vertAlign w:val="baseline"/>
      </w:rPr>
    </w:lvl>
    <w:lvl w:ilvl="3" w:tplc="1082CCBE">
      <w:start w:val="1"/>
      <w:numFmt w:val="bullet"/>
      <w:lvlText w:val="•"/>
      <w:lvlJc w:val="left"/>
      <w:pPr>
        <w:ind w:left="2788"/>
      </w:pPr>
      <w:rPr>
        <w:rFonts w:ascii="Courier New" w:eastAsia="Courier New" w:hAnsi="Courier New" w:cs="Courier New"/>
        <w:b w:val="0"/>
        <w:i w:val="0"/>
        <w:strike w:val="0"/>
        <w:dstrike w:val="0"/>
        <w:color w:val="DCDCDC"/>
        <w:sz w:val="24"/>
        <w:szCs w:val="24"/>
        <w:u w:val="none" w:color="000000"/>
        <w:bdr w:val="none" w:sz="0" w:space="0" w:color="auto"/>
        <w:shd w:val="clear" w:color="auto" w:fill="auto"/>
        <w:vertAlign w:val="baseline"/>
      </w:rPr>
    </w:lvl>
    <w:lvl w:ilvl="4" w:tplc="0DFCF202">
      <w:start w:val="1"/>
      <w:numFmt w:val="bullet"/>
      <w:lvlText w:val="o"/>
      <w:lvlJc w:val="left"/>
      <w:pPr>
        <w:ind w:left="3508"/>
      </w:pPr>
      <w:rPr>
        <w:rFonts w:ascii="Courier New" w:eastAsia="Courier New" w:hAnsi="Courier New" w:cs="Courier New"/>
        <w:b w:val="0"/>
        <w:i w:val="0"/>
        <w:strike w:val="0"/>
        <w:dstrike w:val="0"/>
        <w:color w:val="DCDCDC"/>
        <w:sz w:val="24"/>
        <w:szCs w:val="24"/>
        <w:u w:val="none" w:color="000000"/>
        <w:bdr w:val="none" w:sz="0" w:space="0" w:color="auto"/>
        <w:shd w:val="clear" w:color="auto" w:fill="auto"/>
        <w:vertAlign w:val="baseline"/>
      </w:rPr>
    </w:lvl>
    <w:lvl w:ilvl="5" w:tplc="DF7A04BC">
      <w:start w:val="1"/>
      <w:numFmt w:val="bullet"/>
      <w:lvlText w:val="▪"/>
      <w:lvlJc w:val="left"/>
      <w:pPr>
        <w:ind w:left="4228"/>
      </w:pPr>
      <w:rPr>
        <w:rFonts w:ascii="Courier New" w:eastAsia="Courier New" w:hAnsi="Courier New" w:cs="Courier New"/>
        <w:b w:val="0"/>
        <w:i w:val="0"/>
        <w:strike w:val="0"/>
        <w:dstrike w:val="0"/>
        <w:color w:val="DCDCDC"/>
        <w:sz w:val="24"/>
        <w:szCs w:val="24"/>
        <w:u w:val="none" w:color="000000"/>
        <w:bdr w:val="none" w:sz="0" w:space="0" w:color="auto"/>
        <w:shd w:val="clear" w:color="auto" w:fill="auto"/>
        <w:vertAlign w:val="baseline"/>
      </w:rPr>
    </w:lvl>
    <w:lvl w:ilvl="6" w:tplc="14044914">
      <w:start w:val="1"/>
      <w:numFmt w:val="bullet"/>
      <w:lvlText w:val="•"/>
      <w:lvlJc w:val="left"/>
      <w:pPr>
        <w:ind w:left="4948"/>
      </w:pPr>
      <w:rPr>
        <w:rFonts w:ascii="Courier New" w:eastAsia="Courier New" w:hAnsi="Courier New" w:cs="Courier New"/>
        <w:b w:val="0"/>
        <w:i w:val="0"/>
        <w:strike w:val="0"/>
        <w:dstrike w:val="0"/>
        <w:color w:val="DCDCDC"/>
        <w:sz w:val="24"/>
        <w:szCs w:val="24"/>
        <w:u w:val="none" w:color="000000"/>
        <w:bdr w:val="none" w:sz="0" w:space="0" w:color="auto"/>
        <w:shd w:val="clear" w:color="auto" w:fill="auto"/>
        <w:vertAlign w:val="baseline"/>
      </w:rPr>
    </w:lvl>
    <w:lvl w:ilvl="7" w:tplc="05D632A0">
      <w:start w:val="1"/>
      <w:numFmt w:val="bullet"/>
      <w:lvlText w:val="o"/>
      <w:lvlJc w:val="left"/>
      <w:pPr>
        <w:ind w:left="5668"/>
      </w:pPr>
      <w:rPr>
        <w:rFonts w:ascii="Courier New" w:eastAsia="Courier New" w:hAnsi="Courier New" w:cs="Courier New"/>
        <w:b w:val="0"/>
        <w:i w:val="0"/>
        <w:strike w:val="0"/>
        <w:dstrike w:val="0"/>
        <w:color w:val="DCDCDC"/>
        <w:sz w:val="24"/>
        <w:szCs w:val="24"/>
        <w:u w:val="none" w:color="000000"/>
        <w:bdr w:val="none" w:sz="0" w:space="0" w:color="auto"/>
        <w:shd w:val="clear" w:color="auto" w:fill="auto"/>
        <w:vertAlign w:val="baseline"/>
      </w:rPr>
    </w:lvl>
    <w:lvl w:ilvl="8" w:tplc="7B8061A4">
      <w:start w:val="1"/>
      <w:numFmt w:val="bullet"/>
      <w:lvlText w:val="▪"/>
      <w:lvlJc w:val="left"/>
      <w:pPr>
        <w:ind w:left="6388"/>
      </w:pPr>
      <w:rPr>
        <w:rFonts w:ascii="Courier New" w:eastAsia="Courier New" w:hAnsi="Courier New" w:cs="Courier New"/>
        <w:b w:val="0"/>
        <w:i w:val="0"/>
        <w:strike w:val="0"/>
        <w:dstrike w:val="0"/>
        <w:color w:val="DCDCDC"/>
        <w:sz w:val="24"/>
        <w:szCs w:val="24"/>
        <w:u w:val="none" w:color="000000"/>
        <w:bdr w:val="none" w:sz="0" w:space="0" w:color="auto"/>
        <w:shd w:val="clear" w:color="auto" w:fill="auto"/>
        <w:vertAlign w:val="baseline"/>
      </w:rPr>
    </w:lvl>
  </w:abstractNum>
  <w:abstractNum w:abstractNumId="4" w15:restartNumberingAfterBreak="0">
    <w:nsid w:val="41970FEE"/>
    <w:multiLevelType w:val="hybridMultilevel"/>
    <w:tmpl w:val="A06826B4"/>
    <w:lvl w:ilvl="0" w:tplc="40DA441C">
      <w:start w:val="1"/>
      <w:numFmt w:val="bullet"/>
      <w:lvlText w:val="●"/>
      <w:lvlJc w:val="left"/>
      <w:pPr>
        <w:ind w:left="720"/>
      </w:pPr>
      <w:rPr>
        <w:rFonts w:ascii="Courier New" w:eastAsia="Courier New" w:hAnsi="Courier New" w:cs="Courier New"/>
        <w:b w:val="0"/>
        <w:i w:val="0"/>
        <w:strike w:val="0"/>
        <w:dstrike w:val="0"/>
        <w:color w:val="DCDCDC"/>
        <w:sz w:val="24"/>
        <w:szCs w:val="24"/>
        <w:u w:val="none" w:color="000000"/>
        <w:bdr w:val="none" w:sz="0" w:space="0" w:color="auto"/>
        <w:shd w:val="clear" w:color="auto" w:fill="auto"/>
        <w:vertAlign w:val="baseline"/>
      </w:rPr>
    </w:lvl>
    <w:lvl w:ilvl="1" w:tplc="597ED28E">
      <w:start w:val="1"/>
      <w:numFmt w:val="bullet"/>
      <w:lvlText w:val="o"/>
      <w:lvlJc w:val="left"/>
      <w:pPr>
        <w:ind w:left="1348"/>
      </w:pPr>
      <w:rPr>
        <w:rFonts w:ascii="Courier New" w:eastAsia="Courier New" w:hAnsi="Courier New" w:cs="Courier New"/>
        <w:b w:val="0"/>
        <w:i w:val="0"/>
        <w:strike w:val="0"/>
        <w:dstrike w:val="0"/>
        <w:color w:val="DCDCDC"/>
        <w:sz w:val="24"/>
        <w:szCs w:val="24"/>
        <w:u w:val="none" w:color="000000"/>
        <w:bdr w:val="none" w:sz="0" w:space="0" w:color="auto"/>
        <w:shd w:val="clear" w:color="auto" w:fill="auto"/>
        <w:vertAlign w:val="baseline"/>
      </w:rPr>
    </w:lvl>
    <w:lvl w:ilvl="2" w:tplc="48461650">
      <w:start w:val="1"/>
      <w:numFmt w:val="bullet"/>
      <w:lvlText w:val="▪"/>
      <w:lvlJc w:val="left"/>
      <w:pPr>
        <w:ind w:left="2068"/>
      </w:pPr>
      <w:rPr>
        <w:rFonts w:ascii="Courier New" w:eastAsia="Courier New" w:hAnsi="Courier New" w:cs="Courier New"/>
        <w:b w:val="0"/>
        <w:i w:val="0"/>
        <w:strike w:val="0"/>
        <w:dstrike w:val="0"/>
        <w:color w:val="DCDCDC"/>
        <w:sz w:val="24"/>
        <w:szCs w:val="24"/>
        <w:u w:val="none" w:color="000000"/>
        <w:bdr w:val="none" w:sz="0" w:space="0" w:color="auto"/>
        <w:shd w:val="clear" w:color="auto" w:fill="auto"/>
        <w:vertAlign w:val="baseline"/>
      </w:rPr>
    </w:lvl>
    <w:lvl w:ilvl="3" w:tplc="3B6AB70E">
      <w:start w:val="1"/>
      <w:numFmt w:val="bullet"/>
      <w:lvlText w:val="•"/>
      <w:lvlJc w:val="left"/>
      <w:pPr>
        <w:ind w:left="2788"/>
      </w:pPr>
      <w:rPr>
        <w:rFonts w:ascii="Courier New" w:eastAsia="Courier New" w:hAnsi="Courier New" w:cs="Courier New"/>
        <w:b w:val="0"/>
        <w:i w:val="0"/>
        <w:strike w:val="0"/>
        <w:dstrike w:val="0"/>
        <w:color w:val="DCDCDC"/>
        <w:sz w:val="24"/>
        <w:szCs w:val="24"/>
        <w:u w:val="none" w:color="000000"/>
        <w:bdr w:val="none" w:sz="0" w:space="0" w:color="auto"/>
        <w:shd w:val="clear" w:color="auto" w:fill="auto"/>
        <w:vertAlign w:val="baseline"/>
      </w:rPr>
    </w:lvl>
    <w:lvl w:ilvl="4" w:tplc="06C4F596">
      <w:start w:val="1"/>
      <w:numFmt w:val="bullet"/>
      <w:lvlText w:val="o"/>
      <w:lvlJc w:val="left"/>
      <w:pPr>
        <w:ind w:left="3508"/>
      </w:pPr>
      <w:rPr>
        <w:rFonts w:ascii="Courier New" w:eastAsia="Courier New" w:hAnsi="Courier New" w:cs="Courier New"/>
        <w:b w:val="0"/>
        <w:i w:val="0"/>
        <w:strike w:val="0"/>
        <w:dstrike w:val="0"/>
        <w:color w:val="DCDCDC"/>
        <w:sz w:val="24"/>
        <w:szCs w:val="24"/>
        <w:u w:val="none" w:color="000000"/>
        <w:bdr w:val="none" w:sz="0" w:space="0" w:color="auto"/>
        <w:shd w:val="clear" w:color="auto" w:fill="auto"/>
        <w:vertAlign w:val="baseline"/>
      </w:rPr>
    </w:lvl>
    <w:lvl w:ilvl="5" w:tplc="2D6A93DE">
      <w:start w:val="1"/>
      <w:numFmt w:val="bullet"/>
      <w:lvlText w:val="▪"/>
      <w:lvlJc w:val="left"/>
      <w:pPr>
        <w:ind w:left="4228"/>
      </w:pPr>
      <w:rPr>
        <w:rFonts w:ascii="Courier New" w:eastAsia="Courier New" w:hAnsi="Courier New" w:cs="Courier New"/>
        <w:b w:val="0"/>
        <w:i w:val="0"/>
        <w:strike w:val="0"/>
        <w:dstrike w:val="0"/>
        <w:color w:val="DCDCDC"/>
        <w:sz w:val="24"/>
        <w:szCs w:val="24"/>
        <w:u w:val="none" w:color="000000"/>
        <w:bdr w:val="none" w:sz="0" w:space="0" w:color="auto"/>
        <w:shd w:val="clear" w:color="auto" w:fill="auto"/>
        <w:vertAlign w:val="baseline"/>
      </w:rPr>
    </w:lvl>
    <w:lvl w:ilvl="6" w:tplc="1E90D72E">
      <w:start w:val="1"/>
      <w:numFmt w:val="bullet"/>
      <w:lvlText w:val="•"/>
      <w:lvlJc w:val="left"/>
      <w:pPr>
        <w:ind w:left="4948"/>
      </w:pPr>
      <w:rPr>
        <w:rFonts w:ascii="Courier New" w:eastAsia="Courier New" w:hAnsi="Courier New" w:cs="Courier New"/>
        <w:b w:val="0"/>
        <w:i w:val="0"/>
        <w:strike w:val="0"/>
        <w:dstrike w:val="0"/>
        <w:color w:val="DCDCDC"/>
        <w:sz w:val="24"/>
        <w:szCs w:val="24"/>
        <w:u w:val="none" w:color="000000"/>
        <w:bdr w:val="none" w:sz="0" w:space="0" w:color="auto"/>
        <w:shd w:val="clear" w:color="auto" w:fill="auto"/>
        <w:vertAlign w:val="baseline"/>
      </w:rPr>
    </w:lvl>
    <w:lvl w:ilvl="7" w:tplc="801652E4">
      <w:start w:val="1"/>
      <w:numFmt w:val="bullet"/>
      <w:lvlText w:val="o"/>
      <w:lvlJc w:val="left"/>
      <w:pPr>
        <w:ind w:left="5668"/>
      </w:pPr>
      <w:rPr>
        <w:rFonts w:ascii="Courier New" w:eastAsia="Courier New" w:hAnsi="Courier New" w:cs="Courier New"/>
        <w:b w:val="0"/>
        <w:i w:val="0"/>
        <w:strike w:val="0"/>
        <w:dstrike w:val="0"/>
        <w:color w:val="DCDCDC"/>
        <w:sz w:val="24"/>
        <w:szCs w:val="24"/>
        <w:u w:val="none" w:color="000000"/>
        <w:bdr w:val="none" w:sz="0" w:space="0" w:color="auto"/>
        <w:shd w:val="clear" w:color="auto" w:fill="auto"/>
        <w:vertAlign w:val="baseline"/>
      </w:rPr>
    </w:lvl>
    <w:lvl w:ilvl="8" w:tplc="6EB21994">
      <w:start w:val="1"/>
      <w:numFmt w:val="bullet"/>
      <w:lvlText w:val="▪"/>
      <w:lvlJc w:val="left"/>
      <w:pPr>
        <w:ind w:left="6388"/>
      </w:pPr>
      <w:rPr>
        <w:rFonts w:ascii="Courier New" w:eastAsia="Courier New" w:hAnsi="Courier New" w:cs="Courier New"/>
        <w:b w:val="0"/>
        <w:i w:val="0"/>
        <w:strike w:val="0"/>
        <w:dstrike w:val="0"/>
        <w:color w:val="DCDCDC"/>
        <w:sz w:val="24"/>
        <w:szCs w:val="24"/>
        <w:u w:val="none" w:color="000000"/>
        <w:bdr w:val="none" w:sz="0" w:space="0" w:color="auto"/>
        <w:shd w:val="clear" w:color="auto" w:fill="auto"/>
        <w:vertAlign w:val="baseline"/>
      </w:rPr>
    </w:lvl>
  </w:abstractNum>
  <w:abstractNum w:abstractNumId="5" w15:restartNumberingAfterBreak="0">
    <w:nsid w:val="50F87A27"/>
    <w:multiLevelType w:val="hybridMultilevel"/>
    <w:tmpl w:val="DF9ADC4C"/>
    <w:lvl w:ilvl="0" w:tplc="E1065C60">
      <w:start w:val="1"/>
      <w:numFmt w:val="bullet"/>
      <w:lvlText w:val="●"/>
      <w:lvlJc w:val="left"/>
      <w:pPr>
        <w:ind w:left="720"/>
      </w:pPr>
      <w:rPr>
        <w:rFonts w:ascii="Courier New" w:eastAsia="Courier New" w:hAnsi="Courier New" w:cs="Courier New"/>
        <w:b w:val="0"/>
        <w:i w:val="0"/>
        <w:strike w:val="0"/>
        <w:dstrike w:val="0"/>
        <w:color w:val="DCDCDC"/>
        <w:sz w:val="24"/>
        <w:szCs w:val="24"/>
        <w:u w:val="none" w:color="000000"/>
        <w:bdr w:val="none" w:sz="0" w:space="0" w:color="auto"/>
        <w:shd w:val="clear" w:color="auto" w:fill="auto"/>
        <w:vertAlign w:val="baseline"/>
      </w:rPr>
    </w:lvl>
    <w:lvl w:ilvl="1" w:tplc="3D0A3700">
      <w:numFmt w:val="taiwaneseCounting"/>
      <w:lvlText w:val="%2"/>
      <w:lvlJc w:val="left"/>
      <w:pPr>
        <w:ind w:left="1440"/>
      </w:pPr>
      <w:rPr>
        <w:rFonts w:ascii="Courier New" w:eastAsia="Courier New" w:hAnsi="Courier New" w:cs="Courier New"/>
        <w:b w:val="0"/>
        <w:i w:val="0"/>
        <w:strike w:val="0"/>
        <w:dstrike w:val="0"/>
        <w:color w:val="DCDCDC"/>
        <w:sz w:val="24"/>
        <w:szCs w:val="24"/>
        <w:u w:val="none" w:color="000000"/>
        <w:bdr w:val="none" w:sz="0" w:space="0" w:color="auto"/>
        <w:shd w:val="clear" w:color="auto" w:fill="auto"/>
        <w:vertAlign w:val="baseline"/>
      </w:rPr>
    </w:lvl>
    <w:lvl w:ilvl="2" w:tplc="4EA0C1F4">
      <w:start w:val="1"/>
      <w:numFmt w:val="lowerRoman"/>
      <w:lvlText w:val="%3"/>
      <w:lvlJc w:val="left"/>
      <w:pPr>
        <w:ind w:left="2068"/>
      </w:pPr>
      <w:rPr>
        <w:rFonts w:ascii="Courier New" w:eastAsia="Courier New" w:hAnsi="Courier New" w:cs="Courier New"/>
        <w:b w:val="0"/>
        <w:i w:val="0"/>
        <w:strike w:val="0"/>
        <w:dstrike w:val="0"/>
        <w:color w:val="DCDCDC"/>
        <w:sz w:val="24"/>
        <w:szCs w:val="24"/>
        <w:u w:val="none" w:color="000000"/>
        <w:bdr w:val="none" w:sz="0" w:space="0" w:color="auto"/>
        <w:shd w:val="clear" w:color="auto" w:fill="auto"/>
        <w:vertAlign w:val="baseline"/>
      </w:rPr>
    </w:lvl>
    <w:lvl w:ilvl="3" w:tplc="2F2625AA">
      <w:start w:val="1"/>
      <w:numFmt w:val="decimal"/>
      <w:lvlText w:val="%4"/>
      <w:lvlJc w:val="left"/>
      <w:pPr>
        <w:ind w:left="2788"/>
      </w:pPr>
      <w:rPr>
        <w:rFonts w:ascii="Courier New" w:eastAsia="Courier New" w:hAnsi="Courier New" w:cs="Courier New"/>
        <w:b w:val="0"/>
        <w:i w:val="0"/>
        <w:strike w:val="0"/>
        <w:dstrike w:val="0"/>
        <w:color w:val="DCDCDC"/>
        <w:sz w:val="24"/>
        <w:szCs w:val="24"/>
        <w:u w:val="none" w:color="000000"/>
        <w:bdr w:val="none" w:sz="0" w:space="0" w:color="auto"/>
        <w:shd w:val="clear" w:color="auto" w:fill="auto"/>
        <w:vertAlign w:val="baseline"/>
      </w:rPr>
    </w:lvl>
    <w:lvl w:ilvl="4" w:tplc="3B44EAA0">
      <w:start w:val="1"/>
      <w:numFmt w:val="lowerLetter"/>
      <w:lvlText w:val="%5"/>
      <w:lvlJc w:val="left"/>
      <w:pPr>
        <w:ind w:left="3508"/>
      </w:pPr>
      <w:rPr>
        <w:rFonts w:ascii="Courier New" w:eastAsia="Courier New" w:hAnsi="Courier New" w:cs="Courier New"/>
        <w:b w:val="0"/>
        <w:i w:val="0"/>
        <w:strike w:val="0"/>
        <w:dstrike w:val="0"/>
        <w:color w:val="DCDCDC"/>
        <w:sz w:val="24"/>
        <w:szCs w:val="24"/>
        <w:u w:val="none" w:color="000000"/>
        <w:bdr w:val="none" w:sz="0" w:space="0" w:color="auto"/>
        <w:shd w:val="clear" w:color="auto" w:fill="auto"/>
        <w:vertAlign w:val="baseline"/>
      </w:rPr>
    </w:lvl>
    <w:lvl w:ilvl="5" w:tplc="814264F8">
      <w:start w:val="1"/>
      <w:numFmt w:val="lowerRoman"/>
      <w:lvlText w:val="%6"/>
      <w:lvlJc w:val="left"/>
      <w:pPr>
        <w:ind w:left="4228"/>
      </w:pPr>
      <w:rPr>
        <w:rFonts w:ascii="Courier New" w:eastAsia="Courier New" w:hAnsi="Courier New" w:cs="Courier New"/>
        <w:b w:val="0"/>
        <w:i w:val="0"/>
        <w:strike w:val="0"/>
        <w:dstrike w:val="0"/>
        <w:color w:val="DCDCDC"/>
        <w:sz w:val="24"/>
        <w:szCs w:val="24"/>
        <w:u w:val="none" w:color="000000"/>
        <w:bdr w:val="none" w:sz="0" w:space="0" w:color="auto"/>
        <w:shd w:val="clear" w:color="auto" w:fill="auto"/>
        <w:vertAlign w:val="baseline"/>
      </w:rPr>
    </w:lvl>
    <w:lvl w:ilvl="6" w:tplc="D870BF76">
      <w:start w:val="1"/>
      <w:numFmt w:val="decimal"/>
      <w:lvlText w:val="%7"/>
      <w:lvlJc w:val="left"/>
      <w:pPr>
        <w:ind w:left="4948"/>
      </w:pPr>
      <w:rPr>
        <w:rFonts w:ascii="Courier New" w:eastAsia="Courier New" w:hAnsi="Courier New" w:cs="Courier New"/>
        <w:b w:val="0"/>
        <w:i w:val="0"/>
        <w:strike w:val="0"/>
        <w:dstrike w:val="0"/>
        <w:color w:val="DCDCDC"/>
        <w:sz w:val="24"/>
        <w:szCs w:val="24"/>
        <w:u w:val="none" w:color="000000"/>
        <w:bdr w:val="none" w:sz="0" w:space="0" w:color="auto"/>
        <w:shd w:val="clear" w:color="auto" w:fill="auto"/>
        <w:vertAlign w:val="baseline"/>
      </w:rPr>
    </w:lvl>
    <w:lvl w:ilvl="7" w:tplc="CB341C3E">
      <w:start w:val="1"/>
      <w:numFmt w:val="lowerLetter"/>
      <w:lvlText w:val="%8"/>
      <w:lvlJc w:val="left"/>
      <w:pPr>
        <w:ind w:left="5668"/>
      </w:pPr>
      <w:rPr>
        <w:rFonts w:ascii="Courier New" w:eastAsia="Courier New" w:hAnsi="Courier New" w:cs="Courier New"/>
        <w:b w:val="0"/>
        <w:i w:val="0"/>
        <w:strike w:val="0"/>
        <w:dstrike w:val="0"/>
        <w:color w:val="DCDCDC"/>
        <w:sz w:val="24"/>
        <w:szCs w:val="24"/>
        <w:u w:val="none" w:color="000000"/>
        <w:bdr w:val="none" w:sz="0" w:space="0" w:color="auto"/>
        <w:shd w:val="clear" w:color="auto" w:fill="auto"/>
        <w:vertAlign w:val="baseline"/>
      </w:rPr>
    </w:lvl>
    <w:lvl w:ilvl="8" w:tplc="D462398C">
      <w:start w:val="1"/>
      <w:numFmt w:val="lowerRoman"/>
      <w:lvlText w:val="%9"/>
      <w:lvlJc w:val="left"/>
      <w:pPr>
        <w:ind w:left="6388"/>
      </w:pPr>
      <w:rPr>
        <w:rFonts w:ascii="Courier New" w:eastAsia="Courier New" w:hAnsi="Courier New" w:cs="Courier New"/>
        <w:b w:val="0"/>
        <w:i w:val="0"/>
        <w:strike w:val="0"/>
        <w:dstrike w:val="0"/>
        <w:color w:val="DCDCDC"/>
        <w:sz w:val="24"/>
        <w:szCs w:val="24"/>
        <w:u w:val="none" w:color="000000"/>
        <w:bdr w:val="none" w:sz="0" w:space="0" w:color="auto"/>
        <w:shd w:val="clear" w:color="auto" w:fill="auto"/>
        <w:vertAlign w:val="baseline"/>
      </w:rPr>
    </w:lvl>
  </w:abstractNum>
  <w:abstractNum w:abstractNumId="6" w15:restartNumberingAfterBreak="0">
    <w:nsid w:val="65D7383A"/>
    <w:multiLevelType w:val="hybridMultilevel"/>
    <w:tmpl w:val="AE4C502A"/>
    <w:lvl w:ilvl="0" w:tplc="E1A0694A">
      <w:start w:val="1"/>
      <w:numFmt w:val="bullet"/>
      <w:lvlText w:val="●"/>
      <w:lvlJc w:val="left"/>
      <w:pPr>
        <w:ind w:left="720"/>
      </w:pPr>
      <w:rPr>
        <w:rFonts w:ascii="Courier New" w:eastAsia="Courier New" w:hAnsi="Courier New" w:cs="Courier New"/>
        <w:b w:val="0"/>
        <w:i w:val="0"/>
        <w:strike w:val="0"/>
        <w:dstrike w:val="0"/>
        <w:color w:val="DCDCDC"/>
        <w:sz w:val="24"/>
        <w:szCs w:val="24"/>
        <w:u w:val="none" w:color="000000"/>
        <w:bdr w:val="none" w:sz="0" w:space="0" w:color="auto"/>
        <w:shd w:val="clear" w:color="auto" w:fill="auto"/>
        <w:vertAlign w:val="baseline"/>
      </w:rPr>
    </w:lvl>
    <w:lvl w:ilvl="1" w:tplc="A762DBF4">
      <w:start w:val="1"/>
      <w:numFmt w:val="bullet"/>
      <w:lvlText w:val="o"/>
      <w:lvlJc w:val="left"/>
      <w:pPr>
        <w:ind w:left="1348"/>
      </w:pPr>
      <w:rPr>
        <w:rFonts w:ascii="Courier New" w:eastAsia="Courier New" w:hAnsi="Courier New" w:cs="Courier New"/>
        <w:b w:val="0"/>
        <w:i w:val="0"/>
        <w:strike w:val="0"/>
        <w:dstrike w:val="0"/>
        <w:color w:val="DCDCDC"/>
        <w:sz w:val="24"/>
        <w:szCs w:val="24"/>
        <w:u w:val="none" w:color="000000"/>
        <w:bdr w:val="none" w:sz="0" w:space="0" w:color="auto"/>
        <w:shd w:val="clear" w:color="auto" w:fill="auto"/>
        <w:vertAlign w:val="baseline"/>
      </w:rPr>
    </w:lvl>
    <w:lvl w:ilvl="2" w:tplc="B5061B3C">
      <w:start w:val="1"/>
      <w:numFmt w:val="bullet"/>
      <w:lvlText w:val="▪"/>
      <w:lvlJc w:val="left"/>
      <w:pPr>
        <w:ind w:left="2068"/>
      </w:pPr>
      <w:rPr>
        <w:rFonts w:ascii="Courier New" w:eastAsia="Courier New" w:hAnsi="Courier New" w:cs="Courier New"/>
        <w:b w:val="0"/>
        <w:i w:val="0"/>
        <w:strike w:val="0"/>
        <w:dstrike w:val="0"/>
        <w:color w:val="DCDCDC"/>
        <w:sz w:val="24"/>
        <w:szCs w:val="24"/>
        <w:u w:val="none" w:color="000000"/>
        <w:bdr w:val="none" w:sz="0" w:space="0" w:color="auto"/>
        <w:shd w:val="clear" w:color="auto" w:fill="auto"/>
        <w:vertAlign w:val="baseline"/>
      </w:rPr>
    </w:lvl>
    <w:lvl w:ilvl="3" w:tplc="149633A8">
      <w:start w:val="1"/>
      <w:numFmt w:val="bullet"/>
      <w:lvlText w:val="•"/>
      <w:lvlJc w:val="left"/>
      <w:pPr>
        <w:ind w:left="2788"/>
      </w:pPr>
      <w:rPr>
        <w:rFonts w:ascii="Courier New" w:eastAsia="Courier New" w:hAnsi="Courier New" w:cs="Courier New"/>
        <w:b w:val="0"/>
        <w:i w:val="0"/>
        <w:strike w:val="0"/>
        <w:dstrike w:val="0"/>
        <w:color w:val="DCDCDC"/>
        <w:sz w:val="24"/>
        <w:szCs w:val="24"/>
        <w:u w:val="none" w:color="000000"/>
        <w:bdr w:val="none" w:sz="0" w:space="0" w:color="auto"/>
        <w:shd w:val="clear" w:color="auto" w:fill="auto"/>
        <w:vertAlign w:val="baseline"/>
      </w:rPr>
    </w:lvl>
    <w:lvl w:ilvl="4" w:tplc="3064B94C">
      <w:start w:val="1"/>
      <w:numFmt w:val="bullet"/>
      <w:lvlText w:val="o"/>
      <w:lvlJc w:val="left"/>
      <w:pPr>
        <w:ind w:left="3508"/>
      </w:pPr>
      <w:rPr>
        <w:rFonts w:ascii="Courier New" w:eastAsia="Courier New" w:hAnsi="Courier New" w:cs="Courier New"/>
        <w:b w:val="0"/>
        <w:i w:val="0"/>
        <w:strike w:val="0"/>
        <w:dstrike w:val="0"/>
        <w:color w:val="DCDCDC"/>
        <w:sz w:val="24"/>
        <w:szCs w:val="24"/>
        <w:u w:val="none" w:color="000000"/>
        <w:bdr w:val="none" w:sz="0" w:space="0" w:color="auto"/>
        <w:shd w:val="clear" w:color="auto" w:fill="auto"/>
        <w:vertAlign w:val="baseline"/>
      </w:rPr>
    </w:lvl>
    <w:lvl w:ilvl="5" w:tplc="36164A36">
      <w:start w:val="1"/>
      <w:numFmt w:val="bullet"/>
      <w:lvlText w:val="▪"/>
      <w:lvlJc w:val="left"/>
      <w:pPr>
        <w:ind w:left="4228"/>
      </w:pPr>
      <w:rPr>
        <w:rFonts w:ascii="Courier New" w:eastAsia="Courier New" w:hAnsi="Courier New" w:cs="Courier New"/>
        <w:b w:val="0"/>
        <w:i w:val="0"/>
        <w:strike w:val="0"/>
        <w:dstrike w:val="0"/>
        <w:color w:val="DCDCDC"/>
        <w:sz w:val="24"/>
        <w:szCs w:val="24"/>
        <w:u w:val="none" w:color="000000"/>
        <w:bdr w:val="none" w:sz="0" w:space="0" w:color="auto"/>
        <w:shd w:val="clear" w:color="auto" w:fill="auto"/>
        <w:vertAlign w:val="baseline"/>
      </w:rPr>
    </w:lvl>
    <w:lvl w:ilvl="6" w:tplc="89806352">
      <w:start w:val="1"/>
      <w:numFmt w:val="bullet"/>
      <w:lvlText w:val="•"/>
      <w:lvlJc w:val="left"/>
      <w:pPr>
        <w:ind w:left="4948"/>
      </w:pPr>
      <w:rPr>
        <w:rFonts w:ascii="Courier New" w:eastAsia="Courier New" w:hAnsi="Courier New" w:cs="Courier New"/>
        <w:b w:val="0"/>
        <w:i w:val="0"/>
        <w:strike w:val="0"/>
        <w:dstrike w:val="0"/>
        <w:color w:val="DCDCDC"/>
        <w:sz w:val="24"/>
        <w:szCs w:val="24"/>
        <w:u w:val="none" w:color="000000"/>
        <w:bdr w:val="none" w:sz="0" w:space="0" w:color="auto"/>
        <w:shd w:val="clear" w:color="auto" w:fill="auto"/>
        <w:vertAlign w:val="baseline"/>
      </w:rPr>
    </w:lvl>
    <w:lvl w:ilvl="7" w:tplc="B45A7C94">
      <w:start w:val="1"/>
      <w:numFmt w:val="bullet"/>
      <w:lvlText w:val="o"/>
      <w:lvlJc w:val="left"/>
      <w:pPr>
        <w:ind w:left="5668"/>
      </w:pPr>
      <w:rPr>
        <w:rFonts w:ascii="Courier New" w:eastAsia="Courier New" w:hAnsi="Courier New" w:cs="Courier New"/>
        <w:b w:val="0"/>
        <w:i w:val="0"/>
        <w:strike w:val="0"/>
        <w:dstrike w:val="0"/>
        <w:color w:val="DCDCDC"/>
        <w:sz w:val="24"/>
        <w:szCs w:val="24"/>
        <w:u w:val="none" w:color="000000"/>
        <w:bdr w:val="none" w:sz="0" w:space="0" w:color="auto"/>
        <w:shd w:val="clear" w:color="auto" w:fill="auto"/>
        <w:vertAlign w:val="baseline"/>
      </w:rPr>
    </w:lvl>
    <w:lvl w:ilvl="8" w:tplc="D30E720C">
      <w:start w:val="1"/>
      <w:numFmt w:val="bullet"/>
      <w:lvlText w:val="▪"/>
      <w:lvlJc w:val="left"/>
      <w:pPr>
        <w:ind w:left="6388"/>
      </w:pPr>
      <w:rPr>
        <w:rFonts w:ascii="Courier New" w:eastAsia="Courier New" w:hAnsi="Courier New" w:cs="Courier New"/>
        <w:b w:val="0"/>
        <w:i w:val="0"/>
        <w:strike w:val="0"/>
        <w:dstrike w:val="0"/>
        <w:color w:val="DCDCDC"/>
        <w:sz w:val="24"/>
        <w:szCs w:val="24"/>
        <w:u w:val="none" w:color="000000"/>
        <w:bdr w:val="none" w:sz="0" w:space="0" w:color="auto"/>
        <w:shd w:val="clear" w:color="auto" w:fill="auto"/>
        <w:vertAlign w:val="baseline"/>
      </w:rPr>
    </w:lvl>
  </w:abstractNum>
  <w:abstractNum w:abstractNumId="7" w15:restartNumberingAfterBreak="0">
    <w:nsid w:val="68096008"/>
    <w:multiLevelType w:val="hybridMultilevel"/>
    <w:tmpl w:val="DCB467FC"/>
    <w:lvl w:ilvl="0" w:tplc="CDD85C52">
      <w:start w:val="1"/>
      <w:numFmt w:val="bullet"/>
      <w:lvlText w:val="●"/>
      <w:lvlJc w:val="left"/>
      <w:pPr>
        <w:ind w:left="720"/>
      </w:pPr>
      <w:rPr>
        <w:rFonts w:ascii="Courier New" w:eastAsia="Courier New" w:hAnsi="Courier New" w:cs="Courier New"/>
        <w:b w:val="0"/>
        <w:i w:val="0"/>
        <w:strike w:val="0"/>
        <w:dstrike w:val="0"/>
        <w:color w:val="DCDCDC"/>
        <w:sz w:val="24"/>
        <w:szCs w:val="24"/>
        <w:u w:val="none" w:color="000000"/>
        <w:bdr w:val="none" w:sz="0" w:space="0" w:color="auto"/>
        <w:shd w:val="clear" w:color="auto" w:fill="auto"/>
        <w:vertAlign w:val="baseline"/>
      </w:rPr>
    </w:lvl>
    <w:lvl w:ilvl="1" w:tplc="2A5EA53A">
      <w:start w:val="1"/>
      <w:numFmt w:val="bullet"/>
      <w:lvlText w:val="o"/>
      <w:lvlJc w:val="left"/>
      <w:pPr>
        <w:ind w:left="1348"/>
      </w:pPr>
      <w:rPr>
        <w:rFonts w:ascii="Courier New" w:eastAsia="Courier New" w:hAnsi="Courier New" w:cs="Courier New"/>
        <w:b w:val="0"/>
        <w:i w:val="0"/>
        <w:strike w:val="0"/>
        <w:dstrike w:val="0"/>
        <w:color w:val="DCDCDC"/>
        <w:sz w:val="24"/>
        <w:szCs w:val="24"/>
        <w:u w:val="none" w:color="000000"/>
        <w:bdr w:val="none" w:sz="0" w:space="0" w:color="auto"/>
        <w:shd w:val="clear" w:color="auto" w:fill="auto"/>
        <w:vertAlign w:val="baseline"/>
      </w:rPr>
    </w:lvl>
    <w:lvl w:ilvl="2" w:tplc="4FF4AAEA">
      <w:start w:val="1"/>
      <w:numFmt w:val="bullet"/>
      <w:lvlText w:val="▪"/>
      <w:lvlJc w:val="left"/>
      <w:pPr>
        <w:ind w:left="2068"/>
      </w:pPr>
      <w:rPr>
        <w:rFonts w:ascii="Courier New" w:eastAsia="Courier New" w:hAnsi="Courier New" w:cs="Courier New"/>
        <w:b w:val="0"/>
        <w:i w:val="0"/>
        <w:strike w:val="0"/>
        <w:dstrike w:val="0"/>
        <w:color w:val="DCDCDC"/>
        <w:sz w:val="24"/>
        <w:szCs w:val="24"/>
        <w:u w:val="none" w:color="000000"/>
        <w:bdr w:val="none" w:sz="0" w:space="0" w:color="auto"/>
        <w:shd w:val="clear" w:color="auto" w:fill="auto"/>
        <w:vertAlign w:val="baseline"/>
      </w:rPr>
    </w:lvl>
    <w:lvl w:ilvl="3" w:tplc="7FBE2AB2">
      <w:start w:val="1"/>
      <w:numFmt w:val="bullet"/>
      <w:lvlText w:val="•"/>
      <w:lvlJc w:val="left"/>
      <w:pPr>
        <w:ind w:left="2788"/>
      </w:pPr>
      <w:rPr>
        <w:rFonts w:ascii="Courier New" w:eastAsia="Courier New" w:hAnsi="Courier New" w:cs="Courier New"/>
        <w:b w:val="0"/>
        <w:i w:val="0"/>
        <w:strike w:val="0"/>
        <w:dstrike w:val="0"/>
        <w:color w:val="DCDCDC"/>
        <w:sz w:val="24"/>
        <w:szCs w:val="24"/>
        <w:u w:val="none" w:color="000000"/>
        <w:bdr w:val="none" w:sz="0" w:space="0" w:color="auto"/>
        <w:shd w:val="clear" w:color="auto" w:fill="auto"/>
        <w:vertAlign w:val="baseline"/>
      </w:rPr>
    </w:lvl>
    <w:lvl w:ilvl="4" w:tplc="7B90E6D4">
      <w:start w:val="1"/>
      <w:numFmt w:val="bullet"/>
      <w:lvlText w:val="o"/>
      <w:lvlJc w:val="left"/>
      <w:pPr>
        <w:ind w:left="3508"/>
      </w:pPr>
      <w:rPr>
        <w:rFonts w:ascii="Courier New" w:eastAsia="Courier New" w:hAnsi="Courier New" w:cs="Courier New"/>
        <w:b w:val="0"/>
        <w:i w:val="0"/>
        <w:strike w:val="0"/>
        <w:dstrike w:val="0"/>
        <w:color w:val="DCDCDC"/>
        <w:sz w:val="24"/>
        <w:szCs w:val="24"/>
        <w:u w:val="none" w:color="000000"/>
        <w:bdr w:val="none" w:sz="0" w:space="0" w:color="auto"/>
        <w:shd w:val="clear" w:color="auto" w:fill="auto"/>
        <w:vertAlign w:val="baseline"/>
      </w:rPr>
    </w:lvl>
    <w:lvl w:ilvl="5" w:tplc="168A2E58">
      <w:start w:val="1"/>
      <w:numFmt w:val="bullet"/>
      <w:lvlText w:val="▪"/>
      <w:lvlJc w:val="left"/>
      <w:pPr>
        <w:ind w:left="4228"/>
      </w:pPr>
      <w:rPr>
        <w:rFonts w:ascii="Courier New" w:eastAsia="Courier New" w:hAnsi="Courier New" w:cs="Courier New"/>
        <w:b w:val="0"/>
        <w:i w:val="0"/>
        <w:strike w:val="0"/>
        <w:dstrike w:val="0"/>
        <w:color w:val="DCDCDC"/>
        <w:sz w:val="24"/>
        <w:szCs w:val="24"/>
        <w:u w:val="none" w:color="000000"/>
        <w:bdr w:val="none" w:sz="0" w:space="0" w:color="auto"/>
        <w:shd w:val="clear" w:color="auto" w:fill="auto"/>
        <w:vertAlign w:val="baseline"/>
      </w:rPr>
    </w:lvl>
    <w:lvl w:ilvl="6" w:tplc="2A2C2EB6">
      <w:start w:val="1"/>
      <w:numFmt w:val="bullet"/>
      <w:lvlText w:val="•"/>
      <w:lvlJc w:val="left"/>
      <w:pPr>
        <w:ind w:left="4948"/>
      </w:pPr>
      <w:rPr>
        <w:rFonts w:ascii="Courier New" w:eastAsia="Courier New" w:hAnsi="Courier New" w:cs="Courier New"/>
        <w:b w:val="0"/>
        <w:i w:val="0"/>
        <w:strike w:val="0"/>
        <w:dstrike w:val="0"/>
        <w:color w:val="DCDCDC"/>
        <w:sz w:val="24"/>
        <w:szCs w:val="24"/>
        <w:u w:val="none" w:color="000000"/>
        <w:bdr w:val="none" w:sz="0" w:space="0" w:color="auto"/>
        <w:shd w:val="clear" w:color="auto" w:fill="auto"/>
        <w:vertAlign w:val="baseline"/>
      </w:rPr>
    </w:lvl>
    <w:lvl w:ilvl="7" w:tplc="75860144">
      <w:start w:val="1"/>
      <w:numFmt w:val="bullet"/>
      <w:lvlText w:val="o"/>
      <w:lvlJc w:val="left"/>
      <w:pPr>
        <w:ind w:left="5668"/>
      </w:pPr>
      <w:rPr>
        <w:rFonts w:ascii="Courier New" w:eastAsia="Courier New" w:hAnsi="Courier New" w:cs="Courier New"/>
        <w:b w:val="0"/>
        <w:i w:val="0"/>
        <w:strike w:val="0"/>
        <w:dstrike w:val="0"/>
        <w:color w:val="DCDCDC"/>
        <w:sz w:val="24"/>
        <w:szCs w:val="24"/>
        <w:u w:val="none" w:color="000000"/>
        <w:bdr w:val="none" w:sz="0" w:space="0" w:color="auto"/>
        <w:shd w:val="clear" w:color="auto" w:fill="auto"/>
        <w:vertAlign w:val="baseline"/>
      </w:rPr>
    </w:lvl>
    <w:lvl w:ilvl="8" w:tplc="CA5258F8">
      <w:start w:val="1"/>
      <w:numFmt w:val="bullet"/>
      <w:lvlText w:val="▪"/>
      <w:lvlJc w:val="left"/>
      <w:pPr>
        <w:ind w:left="6388"/>
      </w:pPr>
      <w:rPr>
        <w:rFonts w:ascii="Courier New" w:eastAsia="Courier New" w:hAnsi="Courier New" w:cs="Courier New"/>
        <w:b w:val="0"/>
        <w:i w:val="0"/>
        <w:strike w:val="0"/>
        <w:dstrike w:val="0"/>
        <w:color w:val="DCDCDC"/>
        <w:sz w:val="24"/>
        <w:szCs w:val="24"/>
        <w:u w:val="none" w:color="000000"/>
        <w:bdr w:val="none" w:sz="0" w:space="0" w:color="auto"/>
        <w:shd w:val="clear" w:color="auto" w:fill="auto"/>
        <w:vertAlign w:val="baseline"/>
      </w:rPr>
    </w:lvl>
  </w:abstractNum>
  <w:abstractNum w:abstractNumId="8" w15:restartNumberingAfterBreak="0">
    <w:nsid w:val="6E935DF2"/>
    <w:multiLevelType w:val="hybridMultilevel"/>
    <w:tmpl w:val="92DA56C6"/>
    <w:lvl w:ilvl="0" w:tplc="4BB26D8E">
      <w:start w:val="1"/>
      <w:numFmt w:val="bullet"/>
      <w:lvlText w:val="●"/>
      <w:lvlJc w:val="left"/>
      <w:pPr>
        <w:ind w:left="720"/>
      </w:pPr>
      <w:rPr>
        <w:rFonts w:ascii="Courier New" w:eastAsia="Courier New" w:hAnsi="Courier New" w:cs="Courier New"/>
        <w:b w:val="0"/>
        <w:i w:val="0"/>
        <w:strike w:val="0"/>
        <w:dstrike w:val="0"/>
        <w:color w:val="DCDCDC"/>
        <w:sz w:val="24"/>
        <w:szCs w:val="24"/>
        <w:u w:val="none" w:color="000000"/>
        <w:bdr w:val="none" w:sz="0" w:space="0" w:color="auto"/>
        <w:shd w:val="clear" w:color="auto" w:fill="auto"/>
        <w:vertAlign w:val="baseline"/>
      </w:rPr>
    </w:lvl>
    <w:lvl w:ilvl="1" w:tplc="7BF4C888">
      <w:start w:val="1"/>
      <w:numFmt w:val="bullet"/>
      <w:lvlText w:val="o"/>
      <w:lvlJc w:val="left"/>
      <w:pPr>
        <w:ind w:left="1348"/>
      </w:pPr>
      <w:rPr>
        <w:rFonts w:ascii="Courier New" w:eastAsia="Courier New" w:hAnsi="Courier New" w:cs="Courier New"/>
        <w:b w:val="0"/>
        <w:i w:val="0"/>
        <w:strike w:val="0"/>
        <w:dstrike w:val="0"/>
        <w:color w:val="DCDCDC"/>
        <w:sz w:val="24"/>
        <w:szCs w:val="24"/>
        <w:u w:val="none" w:color="000000"/>
        <w:bdr w:val="none" w:sz="0" w:space="0" w:color="auto"/>
        <w:shd w:val="clear" w:color="auto" w:fill="auto"/>
        <w:vertAlign w:val="baseline"/>
      </w:rPr>
    </w:lvl>
    <w:lvl w:ilvl="2" w:tplc="97AABB5E">
      <w:start w:val="1"/>
      <w:numFmt w:val="bullet"/>
      <w:lvlText w:val="▪"/>
      <w:lvlJc w:val="left"/>
      <w:pPr>
        <w:ind w:left="2068"/>
      </w:pPr>
      <w:rPr>
        <w:rFonts w:ascii="Courier New" w:eastAsia="Courier New" w:hAnsi="Courier New" w:cs="Courier New"/>
        <w:b w:val="0"/>
        <w:i w:val="0"/>
        <w:strike w:val="0"/>
        <w:dstrike w:val="0"/>
        <w:color w:val="DCDCDC"/>
        <w:sz w:val="24"/>
        <w:szCs w:val="24"/>
        <w:u w:val="none" w:color="000000"/>
        <w:bdr w:val="none" w:sz="0" w:space="0" w:color="auto"/>
        <w:shd w:val="clear" w:color="auto" w:fill="auto"/>
        <w:vertAlign w:val="baseline"/>
      </w:rPr>
    </w:lvl>
    <w:lvl w:ilvl="3" w:tplc="7F8E137A">
      <w:start w:val="1"/>
      <w:numFmt w:val="bullet"/>
      <w:lvlText w:val="•"/>
      <w:lvlJc w:val="left"/>
      <w:pPr>
        <w:ind w:left="2788"/>
      </w:pPr>
      <w:rPr>
        <w:rFonts w:ascii="Courier New" w:eastAsia="Courier New" w:hAnsi="Courier New" w:cs="Courier New"/>
        <w:b w:val="0"/>
        <w:i w:val="0"/>
        <w:strike w:val="0"/>
        <w:dstrike w:val="0"/>
        <w:color w:val="DCDCDC"/>
        <w:sz w:val="24"/>
        <w:szCs w:val="24"/>
        <w:u w:val="none" w:color="000000"/>
        <w:bdr w:val="none" w:sz="0" w:space="0" w:color="auto"/>
        <w:shd w:val="clear" w:color="auto" w:fill="auto"/>
        <w:vertAlign w:val="baseline"/>
      </w:rPr>
    </w:lvl>
    <w:lvl w:ilvl="4" w:tplc="AABC67DC">
      <w:start w:val="1"/>
      <w:numFmt w:val="bullet"/>
      <w:lvlText w:val="o"/>
      <w:lvlJc w:val="left"/>
      <w:pPr>
        <w:ind w:left="3508"/>
      </w:pPr>
      <w:rPr>
        <w:rFonts w:ascii="Courier New" w:eastAsia="Courier New" w:hAnsi="Courier New" w:cs="Courier New"/>
        <w:b w:val="0"/>
        <w:i w:val="0"/>
        <w:strike w:val="0"/>
        <w:dstrike w:val="0"/>
        <w:color w:val="DCDCDC"/>
        <w:sz w:val="24"/>
        <w:szCs w:val="24"/>
        <w:u w:val="none" w:color="000000"/>
        <w:bdr w:val="none" w:sz="0" w:space="0" w:color="auto"/>
        <w:shd w:val="clear" w:color="auto" w:fill="auto"/>
        <w:vertAlign w:val="baseline"/>
      </w:rPr>
    </w:lvl>
    <w:lvl w:ilvl="5" w:tplc="EAB49F40">
      <w:start w:val="1"/>
      <w:numFmt w:val="bullet"/>
      <w:lvlText w:val="▪"/>
      <w:lvlJc w:val="left"/>
      <w:pPr>
        <w:ind w:left="4228"/>
      </w:pPr>
      <w:rPr>
        <w:rFonts w:ascii="Courier New" w:eastAsia="Courier New" w:hAnsi="Courier New" w:cs="Courier New"/>
        <w:b w:val="0"/>
        <w:i w:val="0"/>
        <w:strike w:val="0"/>
        <w:dstrike w:val="0"/>
        <w:color w:val="DCDCDC"/>
        <w:sz w:val="24"/>
        <w:szCs w:val="24"/>
        <w:u w:val="none" w:color="000000"/>
        <w:bdr w:val="none" w:sz="0" w:space="0" w:color="auto"/>
        <w:shd w:val="clear" w:color="auto" w:fill="auto"/>
        <w:vertAlign w:val="baseline"/>
      </w:rPr>
    </w:lvl>
    <w:lvl w:ilvl="6" w:tplc="0C127A12">
      <w:start w:val="1"/>
      <w:numFmt w:val="bullet"/>
      <w:lvlText w:val="•"/>
      <w:lvlJc w:val="left"/>
      <w:pPr>
        <w:ind w:left="4948"/>
      </w:pPr>
      <w:rPr>
        <w:rFonts w:ascii="Courier New" w:eastAsia="Courier New" w:hAnsi="Courier New" w:cs="Courier New"/>
        <w:b w:val="0"/>
        <w:i w:val="0"/>
        <w:strike w:val="0"/>
        <w:dstrike w:val="0"/>
        <w:color w:val="DCDCDC"/>
        <w:sz w:val="24"/>
        <w:szCs w:val="24"/>
        <w:u w:val="none" w:color="000000"/>
        <w:bdr w:val="none" w:sz="0" w:space="0" w:color="auto"/>
        <w:shd w:val="clear" w:color="auto" w:fill="auto"/>
        <w:vertAlign w:val="baseline"/>
      </w:rPr>
    </w:lvl>
    <w:lvl w:ilvl="7" w:tplc="8B1E74DC">
      <w:start w:val="1"/>
      <w:numFmt w:val="bullet"/>
      <w:lvlText w:val="o"/>
      <w:lvlJc w:val="left"/>
      <w:pPr>
        <w:ind w:left="5668"/>
      </w:pPr>
      <w:rPr>
        <w:rFonts w:ascii="Courier New" w:eastAsia="Courier New" w:hAnsi="Courier New" w:cs="Courier New"/>
        <w:b w:val="0"/>
        <w:i w:val="0"/>
        <w:strike w:val="0"/>
        <w:dstrike w:val="0"/>
        <w:color w:val="DCDCDC"/>
        <w:sz w:val="24"/>
        <w:szCs w:val="24"/>
        <w:u w:val="none" w:color="000000"/>
        <w:bdr w:val="none" w:sz="0" w:space="0" w:color="auto"/>
        <w:shd w:val="clear" w:color="auto" w:fill="auto"/>
        <w:vertAlign w:val="baseline"/>
      </w:rPr>
    </w:lvl>
    <w:lvl w:ilvl="8" w:tplc="991064D2">
      <w:start w:val="1"/>
      <w:numFmt w:val="bullet"/>
      <w:lvlText w:val="▪"/>
      <w:lvlJc w:val="left"/>
      <w:pPr>
        <w:ind w:left="6388"/>
      </w:pPr>
      <w:rPr>
        <w:rFonts w:ascii="Courier New" w:eastAsia="Courier New" w:hAnsi="Courier New" w:cs="Courier New"/>
        <w:b w:val="0"/>
        <w:i w:val="0"/>
        <w:strike w:val="0"/>
        <w:dstrike w:val="0"/>
        <w:color w:val="DCDCDC"/>
        <w:sz w:val="24"/>
        <w:szCs w:val="24"/>
        <w:u w:val="none" w:color="000000"/>
        <w:bdr w:val="none" w:sz="0" w:space="0" w:color="auto"/>
        <w:shd w:val="clear" w:color="auto" w:fill="auto"/>
        <w:vertAlign w:val="baseline"/>
      </w:rPr>
    </w:lvl>
  </w:abstractNum>
  <w:num w:numId="1" w16cid:durableId="745222395">
    <w:abstractNumId w:val="7"/>
  </w:num>
  <w:num w:numId="2" w16cid:durableId="252324609">
    <w:abstractNumId w:val="2"/>
  </w:num>
  <w:num w:numId="3" w16cid:durableId="607351742">
    <w:abstractNumId w:val="6"/>
  </w:num>
  <w:num w:numId="4" w16cid:durableId="2024623679">
    <w:abstractNumId w:val="8"/>
  </w:num>
  <w:num w:numId="5" w16cid:durableId="204103857">
    <w:abstractNumId w:val="1"/>
  </w:num>
  <w:num w:numId="6" w16cid:durableId="738864392">
    <w:abstractNumId w:val="3"/>
  </w:num>
  <w:num w:numId="7" w16cid:durableId="1485970127">
    <w:abstractNumId w:val="4"/>
  </w:num>
  <w:num w:numId="8" w16cid:durableId="985862937">
    <w:abstractNumId w:val="5"/>
  </w:num>
  <w:num w:numId="9" w16cid:durableId="11438177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2025"/>
    <w:rsid w:val="002D6DFC"/>
    <w:rsid w:val="003C168A"/>
    <w:rsid w:val="003F104E"/>
    <w:rsid w:val="00612025"/>
    <w:rsid w:val="00620813"/>
    <w:rsid w:val="00692F3A"/>
    <w:rsid w:val="00F0385A"/>
    <w:rsid w:val="00FC36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EBEE57"/>
  <w15:docId w15:val="{132B3226-D7CD-43C1-A683-326C7F70EA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7" w:line="288" w:lineRule="auto"/>
      <w:ind w:left="10" w:hanging="10"/>
    </w:pPr>
    <w:rPr>
      <w:rFonts w:ascii="Calibri" w:eastAsia="Calibri" w:hAnsi="Calibri" w:cs="Calibri"/>
      <w:color w:val="44444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17" Type="http://schemas.openxmlformats.org/officeDocument/2006/relationships/hyperlink" Target="https://fr.wikipedia.org/wiki/Force_d%27urgence_des_Nations_unies" TargetMode="External"/><Relationship Id="rId299" Type="http://schemas.openxmlformats.org/officeDocument/2006/relationships/hyperlink" Target="https://fr.wikipedia.org/wiki/Secr%C3%A9taire_g%C3%A9n%C3%A9ral_des_Nations_unies" TargetMode="External"/><Relationship Id="rId21" Type="http://schemas.openxmlformats.org/officeDocument/2006/relationships/hyperlink" Target="https://fr.wikipedia.org/wiki/Assembl%C3%A9e_g%C3%A9n%C3%A9rale_des_Nations_unies" TargetMode="External"/><Relationship Id="rId63" Type="http://schemas.openxmlformats.org/officeDocument/2006/relationships/hyperlink" Target="https://fr.wikipedia.org/wiki/Soci%C3%A9t%C3%A9_des_Nations" TargetMode="External"/><Relationship Id="rId159" Type="http://schemas.openxmlformats.org/officeDocument/2006/relationships/hyperlink" Target="https://fr.wikipedia.org/wiki/Conor_Cruise_O%27Brien" TargetMode="External"/><Relationship Id="rId324" Type="http://schemas.openxmlformats.org/officeDocument/2006/relationships/hyperlink" Target="https://fr.wikipedia.org/wiki/Le_Caire" TargetMode="External"/><Relationship Id="rId366" Type="http://schemas.openxmlformats.org/officeDocument/2006/relationships/hyperlink" Target="https://fr.wikipedia.org/wiki/Chambre_des_repr%C3%A9sentants_(%C3%89gypte)" TargetMode="External"/><Relationship Id="rId170" Type="http://schemas.openxmlformats.org/officeDocument/2006/relationships/hyperlink" Target="https://fr.wikipedia.org/wiki/Universit%C3%A9_de_Rangoun" TargetMode="External"/><Relationship Id="rId226" Type="http://schemas.openxmlformats.org/officeDocument/2006/relationships/hyperlink" Target="https://fr.wikipedia.org/wiki/Agence_internationale_de_l%27%C3%A9nergie_atomique" TargetMode="External"/><Relationship Id="rId268" Type="http://schemas.openxmlformats.org/officeDocument/2006/relationships/hyperlink" Target="https://fr.wikipedia.org/wiki/Royaume-Uni" TargetMode="External"/><Relationship Id="rId32" Type="http://schemas.openxmlformats.org/officeDocument/2006/relationships/hyperlink" Target="https://fr.wikipedia.org/wiki/Union_des_r%C3%A9publiques_socialistes_sovi%C3%A9tiques" TargetMode="External"/><Relationship Id="rId74" Type="http://schemas.openxmlformats.org/officeDocument/2006/relationships/hyperlink" Target="https://fr.wikipedia.org/wiki/John_Maynard_Keynes" TargetMode="External"/><Relationship Id="rId128" Type="http://schemas.openxmlformats.org/officeDocument/2006/relationships/hyperlink" Target="https://fr.wikipedia.org/wiki/Crise_congolaise" TargetMode="External"/><Relationship Id="rId335" Type="http://schemas.openxmlformats.org/officeDocument/2006/relationships/hyperlink" Target="https://fr.wikipedia.org/wiki/Relations_internationales" TargetMode="External"/><Relationship Id="rId377" Type="http://schemas.openxmlformats.org/officeDocument/2006/relationships/hyperlink" Target="https://fr.wikipedia.org/wiki/Organisation_%C3%A9gyptienne_des_droits_de_l%27homme" TargetMode="External"/><Relationship Id="rId5" Type="http://schemas.openxmlformats.org/officeDocument/2006/relationships/hyperlink" Target="https://fr.wikipedia.org/wiki/Storting" TargetMode="External"/><Relationship Id="rId181" Type="http://schemas.openxmlformats.org/officeDocument/2006/relationships/hyperlink" Target="https://fr.wikipedia.org/wiki/Dag_Hammarskj%C3%B6ld" TargetMode="External"/><Relationship Id="rId237" Type="http://schemas.openxmlformats.org/officeDocument/2006/relationships/hyperlink" Target="https://fr.wikipedia.org/wiki/Secr%C3%A9taire_g%C3%A9n%C3%A9ral_des_Nations_unies" TargetMode="External"/><Relationship Id="rId402" Type="http://schemas.openxmlformats.org/officeDocument/2006/relationships/hyperlink" Target="https://fr.wikipedia.org/wiki/Liban_du_Sud" TargetMode="External"/><Relationship Id="rId279" Type="http://schemas.openxmlformats.org/officeDocument/2006/relationships/hyperlink" Target="https://fr.wikipedia.org/wiki/Pologne" TargetMode="External"/><Relationship Id="rId43" Type="http://schemas.openxmlformats.org/officeDocument/2006/relationships/hyperlink" Target="https://fr.wikipedia.org/wiki/Norv%C3%A8ge" TargetMode="External"/><Relationship Id="rId139" Type="http://schemas.openxmlformats.org/officeDocument/2006/relationships/hyperlink" Target="https://fr.wikipedia.org/wiki/Patrice_Lumumba" TargetMode="External"/><Relationship Id="rId290" Type="http://schemas.openxmlformats.org/officeDocument/2006/relationships/hyperlink" Target="https://fr.wikipedia.org/wiki/1977" TargetMode="External"/><Relationship Id="rId304" Type="http://schemas.openxmlformats.org/officeDocument/2006/relationships/hyperlink" Target="https://fr.wikipedia.org/wiki/Argentine" TargetMode="External"/><Relationship Id="rId346" Type="http://schemas.openxmlformats.org/officeDocument/2006/relationships/hyperlink" Target="https://fr.wikipedia.org/wiki/Acad%C3%A9mie_des_sciences_morales_et_politiques" TargetMode="External"/><Relationship Id="rId388" Type="http://schemas.openxmlformats.org/officeDocument/2006/relationships/hyperlink" Target="https://fr.wikipedia.org/wiki/Agenda_pour_la_paix" TargetMode="External"/><Relationship Id="rId85" Type="http://schemas.openxmlformats.org/officeDocument/2006/relationships/hyperlink" Target="https://fr.wikipedia.org/wiki/Organisation_europ%C3%A9enne_de_coop%C3%A9ration_%C3%A9conomique" TargetMode="External"/><Relationship Id="rId150" Type="http://schemas.openxmlformats.org/officeDocument/2006/relationships/hyperlink" Target="https://fr.wikipedia.org/wiki/Guerre_de_Cor%C3%A9e" TargetMode="External"/><Relationship Id="rId192" Type="http://schemas.openxmlformats.org/officeDocument/2006/relationships/hyperlink" Target="https://unesdoc.unesco.org/ark:/48223/pf0000133694_fre" TargetMode="External"/><Relationship Id="rId206" Type="http://schemas.openxmlformats.org/officeDocument/2006/relationships/hyperlink" Target="https://fr.wikipedia.org/wiki/Paris" TargetMode="External"/><Relationship Id="rId413" Type="http://schemas.openxmlformats.org/officeDocument/2006/relationships/hyperlink" Target="https://fr.wikipedia.org/wiki/Secr%C3%A9taire_g%C3%A9n%C3%A9ral_des_Nations_unies" TargetMode="External"/><Relationship Id="rId248" Type="http://schemas.openxmlformats.org/officeDocument/2006/relationships/hyperlink" Target="https://fr.wikipedia.org/wiki/Burundi" TargetMode="External"/><Relationship Id="rId12" Type="http://schemas.openxmlformats.org/officeDocument/2006/relationships/hyperlink" Target="https://fr.wikipedia.org/wiki/Gouvernement_norv%C3%A9gien_en_exil" TargetMode="External"/><Relationship Id="rId108" Type="http://schemas.openxmlformats.org/officeDocument/2006/relationships/hyperlink" Target="https://fr.wikipedia.org/wiki/Guerre_de_Cor%C3%A9e" TargetMode="External"/><Relationship Id="rId315" Type="http://schemas.openxmlformats.org/officeDocument/2006/relationships/hyperlink" Target="https://fr.wikipedia.org/wiki/Front_Polisario" TargetMode="External"/><Relationship Id="rId357" Type="http://schemas.openxmlformats.org/officeDocument/2006/relationships/hyperlink" Target="https://fr.wikipedia.org/wiki/Accords_de_Camp_David" TargetMode="External"/><Relationship Id="rId54" Type="http://schemas.openxmlformats.org/officeDocument/2006/relationships/hyperlink" Target="https://fr.wikipedia.org/wiki/Cour_permanente_d%27arbitrage" TargetMode="External"/><Relationship Id="rId96" Type="http://schemas.openxmlformats.org/officeDocument/2006/relationships/hyperlink" Target="https://fr.wikipedia.org/w/index.php?title=UNISCAN&amp;action=edit&amp;redlink=1" TargetMode="External"/><Relationship Id="rId161" Type="http://schemas.openxmlformats.org/officeDocument/2006/relationships/hyperlink" Target="https://fr.wikipedia.org/w/index.php?title=Bj%C3%B8rn_Egge&amp;action=edit&amp;redlink=1" TargetMode="External"/><Relationship Id="rId217" Type="http://schemas.openxmlformats.org/officeDocument/2006/relationships/hyperlink" Target="https://fr.wikipedia.org/wiki/1964" TargetMode="External"/><Relationship Id="rId399" Type="http://schemas.openxmlformats.org/officeDocument/2006/relationships/hyperlink" Target="https://fr.wikipedia.org/wiki/Conseil_de_s%C3%A9curit%C3%A9_des_Nations_unies" TargetMode="External"/><Relationship Id="rId259" Type="http://schemas.openxmlformats.org/officeDocument/2006/relationships/hyperlink" Target="https://fr.wikipedia.org/wiki/%C3%89tats-Unis" TargetMode="External"/><Relationship Id="rId424" Type="http://schemas.openxmlformats.org/officeDocument/2006/relationships/hyperlink" Target="https://www.un.org/sg/fr/former-sg/kofi-annan" TargetMode="External"/><Relationship Id="rId23" Type="http://schemas.openxmlformats.org/officeDocument/2006/relationships/hyperlink" Target="https://fr.wikipedia.org/wiki/Assembl%C3%A9e_g%C3%A9n%C3%A9rale_des_Nations_unies" TargetMode="External"/><Relationship Id="rId119" Type="http://schemas.openxmlformats.org/officeDocument/2006/relationships/hyperlink" Target="https://fr.wikipedia.org/wiki/1958" TargetMode="External"/><Relationship Id="rId270" Type="http://schemas.openxmlformats.org/officeDocument/2006/relationships/hyperlink" Target="https://fr.wikipedia.org/wiki/Bolivie" TargetMode="External"/><Relationship Id="rId326" Type="http://schemas.openxmlformats.org/officeDocument/2006/relationships/hyperlink" Target="https://fr.wikipedia.org/wiki/%C3%89gypte" TargetMode="External"/><Relationship Id="rId65" Type="http://schemas.openxmlformats.org/officeDocument/2006/relationships/hyperlink" Target="https://fr.wikipedia.org/wiki/Cour_permanente_de_justice_internationale" TargetMode="External"/><Relationship Id="rId130" Type="http://schemas.openxmlformats.org/officeDocument/2006/relationships/hyperlink" Target="https://fr.wikipedia.org/wiki/Ralph_Bunche" TargetMode="External"/><Relationship Id="rId368" Type="http://schemas.openxmlformats.org/officeDocument/2006/relationships/hyperlink" Target="https://fr.wikipedia.org/wiki/Minist%C3%A8re_des_Affaires_%C3%A9trang%C3%A8res_(%C3%89gypte)" TargetMode="External"/><Relationship Id="rId172" Type="http://schemas.openxmlformats.org/officeDocument/2006/relationships/hyperlink" Target="https://fr.wikipedia.org/wiki/Universit%C3%A9_de_Rangoun" TargetMode="External"/><Relationship Id="rId228" Type="http://schemas.openxmlformats.org/officeDocument/2006/relationships/hyperlink" Target="https://fr.wikipedia.org/wiki/Agence_internationale_de_l%27%C3%A9nergie_atomique" TargetMode="External"/><Relationship Id="rId281" Type="http://schemas.openxmlformats.org/officeDocument/2006/relationships/hyperlink" Target="https://fr.wikipedia.org/wiki/1964" TargetMode="External"/><Relationship Id="rId337" Type="http://schemas.openxmlformats.org/officeDocument/2006/relationships/hyperlink" Target="https://fr.wikipedia.org/wiki/Commission_du_droit_international" TargetMode="External"/><Relationship Id="rId34" Type="http://schemas.openxmlformats.org/officeDocument/2006/relationships/hyperlink" Target="https://fr.wikipedia.org/wiki/Guerre_de_Cor%C3%A9e" TargetMode="External"/><Relationship Id="rId76" Type="http://schemas.openxmlformats.org/officeDocument/2006/relationships/hyperlink" Target="https://fr.wikipedia.org/wiki/Universit%C3%A9_de_Cambridge" TargetMode="External"/><Relationship Id="rId141" Type="http://schemas.openxmlformats.org/officeDocument/2006/relationships/hyperlink" Target="https://fr.wikipedia.org/wiki/R%C3%A9solution_143_du_Conseil_de_s%C3%A9curit%C3%A9_des_Nations_unies" TargetMode="External"/><Relationship Id="rId379" Type="http://schemas.openxmlformats.org/officeDocument/2006/relationships/hyperlink" Target="https://fr.wikipedia.org/wiki/Organisation_%C3%A9gyptienne_des_droits_de_l%27homme" TargetMode="External"/><Relationship Id="rId7" Type="http://schemas.openxmlformats.org/officeDocument/2006/relationships/hyperlink" Target="https://fr.wikipedia.org/wiki/1935" TargetMode="External"/><Relationship Id="rId183" Type="http://schemas.openxmlformats.org/officeDocument/2006/relationships/hyperlink" Target="https://fr.wikipedia.org/wiki/Kurt_Waldheim" TargetMode="External"/><Relationship Id="rId239" Type="http://schemas.openxmlformats.org/officeDocument/2006/relationships/hyperlink" Target="https://fr.wikipedia.org/wiki/Paix" TargetMode="External"/><Relationship Id="rId390" Type="http://schemas.openxmlformats.org/officeDocument/2006/relationships/hyperlink" Target="https://fr.wikipedia.org/wiki/Yougoslavie" TargetMode="External"/><Relationship Id="rId404" Type="http://schemas.openxmlformats.org/officeDocument/2006/relationships/hyperlink" Target="https://fr.wikipedia.org/wiki/Force_int%C3%A9rimaire_des_Nations_unies_au_Liban" TargetMode="External"/><Relationship Id="rId250" Type="http://schemas.openxmlformats.org/officeDocument/2006/relationships/hyperlink" Target="https://fr.wikipedia.org/wiki/G%C3%A9nocide" TargetMode="External"/><Relationship Id="rId292" Type="http://schemas.openxmlformats.org/officeDocument/2006/relationships/hyperlink" Target="https://fr.wikipedia.org/wiki/Afghanistan" TargetMode="External"/><Relationship Id="rId306" Type="http://schemas.openxmlformats.org/officeDocument/2006/relationships/hyperlink" Target="https://fr.wikipedia.org/wiki/Argentine" TargetMode="External"/><Relationship Id="rId45" Type="http://schemas.openxmlformats.org/officeDocument/2006/relationships/hyperlink" Target="https://fr.wikipedia.org/wiki/L%C3%A9on_Trotsky" TargetMode="External"/><Relationship Id="rId87" Type="http://schemas.openxmlformats.org/officeDocument/2006/relationships/hyperlink" Target="https://fr.wikipedia.org/wiki/Organisation_europ%C3%A9enne_de_coop%C3%A9ration_%C3%A9conomique" TargetMode="External"/><Relationship Id="rId110" Type="http://schemas.openxmlformats.org/officeDocument/2006/relationships/hyperlink" Target="https://fr.wikipedia.org/wiki/Crise_du_canal_de_Suez" TargetMode="External"/><Relationship Id="rId348" Type="http://schemas.openxmlformats.org/officeDocument/2006/relationships/hyperlink" Target="https://fr.wikipedia.org/wiki/Acad%C3%A9mie_des_sciences_de_Russie" TargetMode="External"/><Relationship Id="rId152" Type="http://schemas.openxmlformats.org/officeDocument/2006/relationships/hyperlink" Target="https://fr.wikipedia.org/wiki/Pays_non-align%C3%A9s" TargetMode="External"/><Relationship Id="rId194" Type="http://schemas.openxmlformats.org/officeDocument/2006/relationships/hyperlink" Target="https://fr.wikipedia.org/wiki/1937" TargetMode="External"/><Relationship Id="rId208" Type="http://schemas.openxmlformats.org/officeDocument/2006/relationships/hyperlink" Target="https://fr.wikipedia.org/wiki/1955" TargetMode="External"/><Relationship Id="rId415" Type="http://schemas.openxmlformats.org/officeDocument/2006/relationships/hyperlink" Target="https://fr.wikipedia.org/wiki/Secr%C3%A9taire_g%C3%A9n%C3%A9ral_des_Nations_unies" TargetMode="External"/><Relationship Id="rId261" Type="http://schemas.openxmlformats.org/officeDocument/2006/relationships/hyperlink" Target="https://fr.wikipedia.org/wiki/%C3%96VP" TargetMode="External"/><Relationship Id="rId14" Type="http://schemas.openxmlformats.org/officeDocument/2006/relationships/hyperlink" Target="https://fr.wikipedia.org/wiki/Gouvernement_norv%C3%A9gien_en_exil" TargetMode="External"/><Relationship Id="rId56" Type="http://schemas.openxmlformats.org/officeDocument/2006/relationships/hyperlink" Target="https://fr.wikipedia.org/wiki/Cour_permanente_d%27arbitrage" TargetMode="External"/><Relationship Id="rId317" Type="http://schemas.openxmlformats.org/officeDocument/2006/relationships/hyperlink" Target="https://fr.wikipedia.org/wiki/1992" TargetMode="External"/><Relationship Id="rId359" Type="http://schemas.openxmlformats.org/officeDocument/2006/relationships/hyperlink" Target="https://fr.wikipedia.org/wiki/Trait%C3%A9_de_paix_isra%C3%A9lo-%C3%A9gyptien" TargetMode="External"/><Relationship Id="rId98" Type="http://schemas.openxmlformats.org/officeDocument/2006/relationships/hyperlink" Target="https://fr.wikipedia.org/wiki/Organisation_des_Nations_unies" TargetMode="External"/><Relationship Id="rId121" Type="http://schemas.openxmlformats.org/officeDocument/2006/relationships/hyperlink" Target="https://fr.wikipedia.org/wiki/John_Fitzgerald_Kennedy" TargetMode="External"/><Relationship Id="rId163" Type="http://schemas.openxmlformats.org/officeDocument/2006/relationships/hyperlink" Target="https://fr.wikipedia.org/w/index.php?title=Bj%C3%B8rn_Egge&amp;action=edit&amp;redlink=1" TargetMode="External"/><Relationship Id="rId219" Type="http://schemas.openxmlformats.org/officeDocument/2006/relationships/hyperlink" Target="https://fr.wikipedia.org/wiki/1968" TargetMode="External"/><Relationship Id="rId370" Type="http://schemas.openxmlformats.org/officeDocument/2006/relationships/hyperlink" Target="https://fr.wikipedia.org/wiki/Minist%C3%A8re_des_Affaires_%C3%A9trang%C3%A8res_(%C3%89gypte)" TargetMode="External"/><Relationship Id="rId426" Type="http://schemas.openxmlformats.org/officeDocument/2006/relationships/hyperlink" Target="https://www.un.org/sg/fr/content/biography" TargetMode="External"/><Relationship Id="rId230" Type="http://schemas.openxmlformats.org/officeDocument/2006/relationships/hyperlink" Target="https://fr.wikipedia.org/wiki/1970" TargetMode="External"/><Relationship Id="rId25" Type="http://schemas.openxmlformats.org/officeDocument/2006/relationships/hyperlink" Target="https://fr.wikipedia.org/wiki/1946" TargetMode="External"/><Relationship Id="rId67" Type="http://schemas.openxmlformats.org/officeDocument/2006/relationships/hyperlink" Target="https://fr.wikipedia.org/wiki/La_Haye" TargetMode="External"/><Relationship Id="rId272" Type="http://schemas.openxmlformats.org/officeDocument/2006/relationships/hyperlink" Target="https://fr.wikipedia.org/wiki/1961" TargetMode="External"/><Relationship Id="rId328" Type="http://schemas.openxmlformats.org/officeDocument/2006/relationships/hyperlink" Target="https://fr.wikipedia.org/wiki/Coptes" TargetMode="External"/><Relationship Id="rId132" Type="http://schemas.openxmlformats.org/officeDocument/2006/relationships/hyperlink" Target="https://fr.wikipedia.org/wiki/Ralph_Bunche" TargetMode="External"/><Relationship Id="rId174" Type="http://schemas.openxmlformats.org/officeDocument/2006/relationships/hyperlink" Target="https://fr.wikipedia.org/wiki/Royaume-Uni" TargetMode="External"/><Relationship Id="rId381" Type="http://schemas.openxmlformats.org/officeDocument/2006/relationships/hyperlink" Target="https://fr.wikipedia.org/w/index.php?title=Soci%C3%A9t%C3%A9_internationale_pour_le_d%C3%A9veloppement&amp;action=edit&amp;redlink=1" TargetMode="External"/><Relationship Id="rId241" Type="http://schemas.openxmlformats.org/officeDocument/2006/relationships/hyperlink" Target="https://fr.wikipedia.org/wiki/Sondes_Voyager" TargetMode="External"/><Relationship Id="rId36" Type="http://schemas.openxmlformats.org/officeDocument/2006/relationships/hyperlink" Target="https://fr.wikipedia.org/wiki/Dag_Hammarskj%C3%B6ld" TargetMode="External"/><Relationship Id="rId283" Type="http://schemas.openxmlformats.org/officeDocument/2006/relationships/hyperlink" Target="https://fr.wikipedia.org/wiki/1971" TargetMode="External"/><Relationship Id="rId339" Type="http://schemas.openxmlformats.org/officeDocument/2006/relationships/hyperlink" Target="https://fr.wikipedia.org/wiki/Commission_internationale_de_juristes" TargetMode="External"/><Relationship Id="rId78" Type="http://schemas.openxmlformats.org/officeDocument/2006/relationships/hyperlink" Target="https://fr.wikipedia.org/wiki/Universit%C3%A9_de_Cambridge" TargetMode="External"/><Relationship Id="rId101" Type="http://schemas.openxmlformats.org/officeDocument/2006/relationships/hyperlink" Target="https://fr.wikipedia.org/wiki/Trygve_Lie" TargetMode="External"/><Relationship Id="rId143" Type="http://schemas.openxmlformats.org/officeDocument/2006/relationships/hyperlink" Target="https://fr.wikipedia.org/wiki/Op%C3%A9ration_des_Nations_unies_au_Congo" TargetMode="External"/><Relationship Id="rId185" Type="http://schemas.openxmlformats.org/officeDocument/2006/relationships/hyperlink" Target="https://fr.wikipedia.org/wiki/Kurt_Waldheim" TargetMode="External"/><Relationship Id="rId350" Type="http://schemas.openxmlformats.org/officeDocument/2006/relationships/hyperlink" Target="https://fr.wikipedia.org/wiki/Acad%C3%A9mie_nationale_des_sciences_de_Bi%C3%A9lorussie" TargetMode="External"/><Relationship Id="rId406" Type="http://schemas.openxmlformats.org/officeDocument/2006/relationships/hyperlink" Target="https://fr.wikipedia.org/wiki/Force_int%C3%A9rimaire_des_Nations_unies_au_Liban" TargetMode="External"/><Relationship Id="rId9" Type="http://schemas.openxmlformats.org/officeDocument/2006/relationships/hyperlink" Target="https://fr.wikipedia.org/wiki/Allemagne" TargetMode="External"/><Relationship Id="rId210" Type="http://schemas.openxmlformats.org/officeDocument/2006/relationships/hyperlink" Target="https://fr.wikipedia.org/wiki/1955" TargetMode="External"/><Relationship Id="rId392" Type="http://schemas.openxmlformats.org/officeDocument/2006/relationships/hyperlink" Target="https://fr.wikipedia.org/wiki/Rwanda" TargetMode="External"/><Relationship Id="rId252" Type="http://schemas.openxmlformats.org/officeDocument/2006/relationships/hyperlink" Target="https://fr.wikipedia.org/wiki/Veto" TargetMode="External"/><Relationship Id="rId294" Type="http://schemas.openxmlformats.org/officeDocument/2006/relationships/hyperlink" Target="https://fr.wikipedia.org/wiki/Afghanistan" TargetMode="External"/><Relationship Id="rId308" Type="http://schemas.openxmlformats.org/officeDocument/2006/relationships/hyperlink" Target="https://fr.wikipedia.org/wiki/Groupe_de_Contadora" TargetMode="External"/><Relationship Id="rId47" Type="http://schemas.openxmlformats.org/officeDocument/2006/relationships/hyperlink" Target="https://fr.wikipedia.org/wiki/Mexique" TargetMode="External"/><Relationship Id="rId89" Type="http://schemas.openxmlformats.org/officeDocument/2006/relationships/hyperlink" Target="https://fr.wikipedia.org/wiki/Organisation_europ%C3%A9enne_de_coop%C3%A9ration_%C3%A9conomique" TargetMode="External"/><Relationship Id="rId112" Type="http://schemas.openxmlformats.org/officeDocument/2006/relationships/hyperlink" Target="https://fr.wikipedia.org/wiki/Crise_du_canal_de_Suez" TargetMode="External"/><Relationship Id="rId154" Type="http://schemas.openxmlformats.org/officeDocument/2006/relationships/hyperlink" Target="https://fr.wikipedia.org/wiki/Pays_non-align%C3%A9s" TargetMode="External"/><Relationship Id="rId361" Type="http://schemas.openxmlformats.org/officeDocument/2006/relationships/hyperlink" Target="https://fr.wikipedia.org/wiki/Anouar_el-Sadate" TargetMode="External"/><Relationship Id="rId196" Type="http://schemas.openxmlformats.org/officeDocument/2006/relationships/hyperlink" Target="https://fr.wikipedia.org/wiki/Acad%C3%A9mie_diplomatique_de_Vienne" TargetMode="External"/><Relationship Id="rId417" Type="http://schemas.openxmlformats.org/officeDocument/2006/relationships/hyperlink" Target="https://fr.wikipedia.org/wiki/2006" TargetMode="External"/><Relationship Id="rId16" Type="http://schemas.openxmlformats.org/officeDocument/2006/relationships/hyperlink" Target="https://fr.wikipedia.org/wiki/Conf%C3%A9rence_de_San_Francisco" TargetMode="External"/><Relationship Id="rId221" Type="http://schemas.openxmlformats.org/officeDocument/2006/relationships/hyperlink" Target="https://fr.wikipedia.org/wiki/Droit_de_l%27espace" TargetMode="External"/><Relationship Id="rId263" Type="http://schemas.openxmlformats.org/officeDocument/2006/relationships/hyperlink" Target="https://fr.wikipedia.org/wiki/1940" TargetMode="External"/><Relationship Id="rId319" Type="http://schemas.openxmlformats.org/officeDocument/2006/relationships/hyperlink" Target="https://fr.wikipedia.org/wiki/Alberto_Fujimori" TargetMode="External"/><Relationship Id="rId58" Type="http://schemas.openxmlformats.org/officeDocument/2006/relationships/hyperlink" Target="https://fr.wikipedia.org/wiki/Cour_permanente_d%27arbitrage" TargetMode="External"/><Relationship Id="rId123" Type="http://schemas.openxmlformats.org/officeDocument/2006/relationships/hyperlink" Target="https://fr.wikipedia.org/wiki/Occident" TargetMode="External"/><Relationship Id="rId330" Type="http://schemas.openxmlformats.org/officeDocument/2006/relationships/hyperlink" Target="https://fr.wikipedia.org/wiki/Universit%C3%A9_du_Caire" TargetMode="External"/><Relationship Id="rId165" Type="http://schemas.openxmlformats.org/officeDocument/2006/relationships/hyperlink" Target="https://fr.wikipedia.org/w/index.php?title=Bj%C3%B8rn_Egge&amp;action=edit&amp;redlink=1" TargetMode="External"/><Relationship Id="rId372" Type="http://schemas.openxmlformats.org/officeDocument/2006/relationships/hyperlink" Target="https://fr.wikipedia.org/wiki/Acad%C3%A9mie_de_droit_international_de_La_Haye" TargetMode="External"/><Relationship Id="rId428" Type="http://schemas.openxmlformats.org/officeDocument/2006/relationships/hyperlink" Target="https://www.un.org/sg/fr/content/biography" TargetMode="External"/><Relationship Id="rId232" Type="http://schemas.openxmlformats.org/officeDocument/2006/relationships/hyperlink" Target="https://fr.wikipedia.org/wiki/1972" TargetMode="External"/><Relationship Id="rId274" Type="http://schemas.openxmlformats.org/officeDocument/2006/relationships/hyperlink" Target="https://fr.wikipedia.org/wiki/1981" TargetMode="External"/><Relationship Id="rId27" Type="http://schemas.openxmlformats.org/officeDocument/2006/relationships/hyperlink" Target="https://fr.wikipedia.org/wiki/Accords_d%27armistice_isra%C3%A9lo-arabes_de_1949" TargetMode="External"/><Relationship Id="rId69" Type="http://schemas.openxmlformats.org/officeDocument/2006/relationships/hyperlink" Target="https://fr.wikipedia.org/wiki/La_Haye" TargetMode="External"/><Relationship Id="rId134" Type="http://schemas.openxmlformats.org/officeDocument/2006/relationships/hyperlink" Target="https://fr.wikipedia.org/wiki/%C3%89tat_du_Katanga" TargetMode="External"/><Relationship Id="rId80" Type="http://schemas.openxmlformats.org/officeDocument/2006/relationships/hyperlink" Target="https://fr.wikipedia.org/wiki/Universit%C3%A9_de_Stockholm" TargetMode="External"/><Relationship Id="rId176" Type="http://schemas.openxmlformats.org/officeDocument/2006/relationships/hyperlink" Target="https://fr.wikipedia.org/wiki/U_Nu" TargetMode="External"/><Relationship Id="rId341" Type="http://schemas.openxmlformats.org/officeDocument/2006/relationships/hyperlink" Target="https://fr.wikipedia.org/wiki/Institut_de_droit_international" TargetMode="External"/><Relationship Id="rId383" Type="http://schemas.openxmlformats.org/officeDocument/2006/relationships/hyperlink" Target="https://fr.wikipedia.org/wiki/Secr%C3%A9taire_g%C3%A9n%C3%A9ral_des_Nations_unies" TargetMode="External"/><Relationship Id="rId201" Type="http://schemas.openxmlformats.org/officeDocument/2006/relationships/hyperlink" Target="https://fr.wikipedia.org/wiki/Op%C3%A9ration_Bosnie-Ouest" TargetMode="External"/><Relationship Id="rId243" Type="http://schemas.openxmlformats.org/officeDocument/2006/relationships/hyperlink" Target="https://fr.wikipedia.org/wiki/Sondes_Voyager" TargetMode="External"/><Relationship Id="rId285" Type="http://schemas.openxmlformats.org/officeDocument/2006/relationships/hyperlink" Target="https://fr.wikipedia.org/wiki/1973" TargetMode="External"/><Relationship Id="rId38" Type="http://schemas.openxmlformats.org/officeDocument/2006/relationships/hyperlink" Target="https://fr.wikipedia.org/wiki/Dag_Hammarskj%C3%B6ld" TargetMode="External"/><Relationship Id="rId103" Type="http://schemas.openxmlformats.org/officeDocument/2006/relationships/hyperlink" Target="https://fr.wikipedia.org/wiki/Trygve_Lie" TargetMode="External"/><Relationship Id="rId310" Type="http://schemas.openxmlformats.org/officeDocument/2006/relationships/hyperlink" Target="https://fr.wikipedia.org/wiki/Namibie" TargetMode="External"/><Relationship Id="rId91" Type="http://schemas.openxmlformats.org/officeDocument/2006/relationships/hyperlink" Target="https://fr.wikipedia.org/wiki/Minist%C3%A8re_des_Affaires_%C3%A9trang%C3%A8res_(Su%C3%A8de)" TargetMode="External"/><Relationship Id="rId145" Type="http://schemas.openxmlformats.org/officeDocument/2006/relationships/hyperlink" Target="https://fr.wikipedia.org/wiki/Kinshasa" TargetMode="External"/><Relationship Id="rId187" Type="http://schemas.openxmlformats.org/officeDocument/2006/relationships/hyperlink" Target="https://fr.wikipedia.org/wiki/Prix_des_droits_de_l%27homme_des_Nations_unies" TargetMode="External"/><Relationship Id="rId352" Type="http://schemas.openxmlformats.org/officeDocument/2006/relationships/hyperlink" Target="https://fr.wikipedia.org/wiki/Al-Ahram" TargetMode="External"/><Relationship Id="rId394" Type="http://schemas.openxmlformats.org/officeDocument/2006/relationships/hyperlink" Target="https://fr.wikipedia.org/wiki/Sahara_occidental" TargetMode="External"/><Relationship Id="rId408" Type="http://schemas.openxmlformats.org/officeDocument/2006/relationships/hyperlink" Target="https://fr.wikipedia.org/wiki/Madeleine_Albright" TargetMode="External"/><Relationship Id="rId1" Type="http://schemas.openxmlformats.org/officeDocument/2006/relationships/numbering" Target="numbering.xml"/><Relationship Id="rId212" Type="http://schemas.openxmlformats.org/officeDocument/2006/relationships/hyperlink" Target="https://fr.wikipedia.org/wiki/1956" TargetMode="External"/><Relationship Id="rId233" Type="http://schemas.openxmlformats.org/officeDocument/2006/relationships/hyperlink" Target="https://fr.wikipedia.org/wiki/1972" TargetMode="External"/><Relationship Id="rId254" Type="http://schemas.openxmlformats.org/officeDocument/2006/relationships/hyperlink" Target="https://fr.wikipedia.org/wiki/Universit%C3%A9_de_Georgetown" TargetMode="External"/><Relationship Id="rId28" Type="http://schemas.openxmlformats.org/officeDocument/2006/relationships/hyperlink" Target="https://fr.wikipedia.org/wiki/Accords_d%27armistice_isra%C3%A9lo-arabes_de_1949" TargetMode="External"/><Relationship Id="rId49" Type="http://schemas.openxmlformats.org/officeDocument/2006/relationships/hyperlink" Target="https://fr.wikipedia.org/wiki/Hjalmar_Hammarskj%C3%B6ld" TargetMode="External"/><Relationship Id="rId114" Type="http://schemas.openxmlformats.org/officeDocument/2006/relationships/hyperlink" Target="https://fr.wikipedia.org/wiki/1956" TargetMode="External"/><Relationship Id="rId275" Type="http://schemas.openxmlformats.org/officeDocument/2006/relationships/hyperlink" Target="https://fr.wikipedia.org/wiki/Suisse" TargetMode="External"/><Relationship Id="rId296" Type="http://schemas.openxmlformats.org/officeDocument/2006/relationships/hyperlink" Target="https://fr.wikipedia.org/wiki/1981" TargetMode="External"/><Relationship Id="rId300" Type="http://schemas.openxmlformats.org/officeDocument/2006/relationships/hyperlink" Target="https://fr.wikipedia.org/wiki/Kurt_Waldheim" TargetMode="External"/><Relationship Id="rId60" Type="http://schemas.openxmlformats.org/officeDocument/2006/relationships/hyperlink" Target="https://fr.wikipedia.org/wiki/Comt%C3%A9_d%27Uppsala" TargetMode="External"/><Relationship Id="rId81" Type="http://schemas.openxmlformats.org/officeDocument/2006/relationships/hyperlink" Target="https://fr.wikipedia.org/wiki/Universit%C3%A9_de_Stockholm" TargetMode="External"/><Relationship Id="rId135" Type="http://schemas.openxmlformats.org/officeDocument/2006/relationships/hyperlink" Target="https://fr.wikipedia.org/wiki/%C3%89tat_du_Katanga" TargetMode="External"/><Relationship Id="rId156" Type="http://schemas.openxmlformats.org/officeDocument/2006/relationships/hyperlink" Target="https://fr.wikipedia.org/wiki/France" TargetMode="External"/><Relationship Id="rId177" Type="http://schemas.openxmlformats.org/officeDocument/2006/relationships/hyperlink" Target="https://fr.wikipedia.org/wiki/Dag_Hammarskj%C3%B6ld" TargetMode="External"/><Relationship Id="rId198" Type="http://schemas.openxmlformats.org/officeDocument/2006/relationships/hyperlink" Target="https://fr.wikipedia.org/wiki/Francfort-sur-l%27Oder" TargetMode="External"/><Relationship Id="rId321" Type="http://schemas.openxmlformats.org/officeDocument/2006/relationships/hyperlink" Target="https://fr.wikipedia.org/wiki/Fonds_mon%C3%A9taire_international" TargetMode="External"/><Relationship Id="rId342" Type="http://schemas.openxmlformats.org/officeDocument/2006/relationships/hyperlink" Target="https://fr.wikipedia.org/wiki/Fondation_Ren%C3%A9-Cassin" TargetMode="External"/><Relationship Id="rId363" Type="http://schemas.openxmlformats.org/officeDocument/2006/relationships/hyperlink" Target="https://fr.wikipedia.org/wiki/Menahem_Begin" TargetMode="External"/><Relationship Id="rId384" Type="http://schemas.openxmlformats.org/officeDocument/2006/relationships/hyperlink" Target="https://fr.wikipedia.org/wiki/Secr%C3%A9taire_g%C3%A9n%C3%A9ral_des_Nations_unies" TargetMode="External"/><Relationship Id="rId419" Type="http://schemas.openxmlformats.org/officeDocument/2006/relationships/hyperlink" Target="https://www.un.org/sg/fr/former-sg/kofi-annan" TargetMode="External"/><Relationship Id="rId202" Type="http://schemas.openxmlformats.org/officeDocument/2006/relationships/hyperlink" Target="https://fr.wikipedia.org/wiki/Op%C3%A9ration_Bosnie-Ouest" TargetMode="External"/><Relationship Id="rId223" Type="http://schemas.openxmlformats.org/officeDocument/2006/relationships/hyperlink" Target="https://fr.wikipedia.org/wiki/1970" TargetMode="External"/><Relationship Id="rId244" Type="http://schemas.openxmlformats.org/officeDocument/2006/relationships/hyperlink" Target="https://fr.wikipedia.org/wiki/Sondes_Voyager" TargetMode="External"/><Relationship Id="rId430" Type="http://schemas.openxmlformats.org/officeDocument/2006/relationships/hyperlink" Target="https://www.un.org/sg/fr/content/biography" TargetMode="External"/><Relationship Id="rId18" Type="http://schemas.openxmlformats.org/officeDocument/2006/relationships/hyperlink" Target="https://fr.wikipedia.org/wiki/Charte_des_Nations_unies" TargetMode="External"/><Relationship Id="rId39" Type="http://schemas.openxmlformats.org/officeDocument/2006/relationships/hyperlink" Target="https://fr.wikipedia.org/wiki/Dag_Hammarskj%C3%B6ld" TargetMode="External"/><Relationship Id="rId265" Type="http://schemas.openxmlformats.org/officeDocument/2006/relationships/hyperlink" Target="https://fr.wikipedia.org/wiki/1944" TargetMode="External"/><Relationship Id="rId286" Type="http://schemas.openxmlformats.org/officeDocument/2006/relationships/hyperlink" Target="https://fr.wikipedia.org/wiki/1974" TargetMode="External"/><Relationship Id="rId50" Type="http://schemas.openxmlformats.org/officeDocument/2006/relationships/hyperlink" Target="https://fr.wikipedia.org/wiki/Hjalmar_Hammarskj%C3%B6ld" TargetMode="External"/><Relationship Id="rId104" Type="http://schemas.openxmlformats.org/officeDocument/2006/relationships/hyperlink" Target="https://fr.wikipedia.org/wiki/Assembl%C3%A9e_g%C3%A9n%C3%A9rale_des_Nations_unies" TargetMode="External"/><Relationship Id="rId125" Type="http://schemas.openxmlformats.org/officeDocument/2006/relationships/hyperlink" Target="https://fr.wikipedia.org/wiki/Conf%C3%A9rence_de_Bandung" TargetMode="External"/><Relationship Id="rId146" Type="http://schemas.openxmlformats.org/officeDocument/2006/relationships/hyperlink" Target="https://fr.wikipedia.org/wiki/Sud-Kasa%C3%AF" TargetMode="External"/><Relationship Id="rId167" Type="http://schemas.openxmlformats.org/officeDocument/2006/relationships/hyperlink" Target="https://fr.wikipedia.org/wiki/Arm%C3%A9e_katangaise" TargetMode="External"/><Relationship Id="rId188" Type="http://schemas.openxmlformats.org/officeDocument/2006/relationships/hyperlink" Target="https://fr.wikipedia.org/wiki/New_York" TargetMode="External"/><Relationship Id="rId311" Type="http://schemas.openxmlformats.org/officeDocument/2006/relationships/hyperlink" Target="https://fr.wikipedia.org/wiki/Sahara_occidental" TargetMode="External"/><Relationship Id="rId332" Type="http://schemas.openxmlformats.org/officeDocument/2006/relationships/hyperlink" Target="https://fr.wikipedia.org/wiki/Doctorat_en_droit" TargetMode="External"/><Relationship Id="rId353" Type="http://schemas.openxmlformats.org/officeDocument/2006/relationships/hyperlink" Target="https://fr.wikipedia.org/wiki/Vice-Premier_ministre" TargetMode="External"/><Relationship Id="rId374" Type="http://schemas.openxmlformats.org/officeDocument/2006/relationships/hyperlink" Target="https://fr.wikipedia.org/wiki/Organisation_%C3%A9gyptienne_des_droits_de_l%27homme" TargetMode="External"/><Relationship Id="rId395" Type="http://schemas.openxmlformats.org/officeDocument/2006/relationships/hyperlink" Target="https://fr.wikipedia.org/wiki/Assembl%C3%A9e_g%C3%A9n%C3%A9rale_des_Nations_unies" TargetMode="External"/><Relationship Id="rId409" Type="http://schemas.openxmlformats.org/officeDocument/2006/relationships/hyperlink" Target="https://fr.wikipedia.org/wiki/Madeleine_Albright" TargetMode="External"/><Relationship Id="rId71" Type="http://schemas.openxmlformats.org/officeDocument/2006/relationships/hyperlink" Target="https://fr.wikipedia.org/wiki/John_Maynard_Keynes" TargetMode="External"/><Relationship Id="rId92" Type="http://schemas.openxmlformats.org/officeDocument/2006/relationships/hyperlink" Target="https://fr.wikipedia.org/wiki/Minist%C3%A8re_des_Affaires_%C3%A9trang%C3%A8res_(Su%C3%A8de)" TargetMode="External"/><Relationship Id="rId213" Type="http://schemas.openxmlformats.org/officeDocument/2006/relationships/hyperlink" Target="https://fr.wikipedia.org/wiki/1960" TargetMode="External"/><Relationship Id="rId234" Type="http://schemas.openxmlformats.org/officeDocument/2006/relationships/hyperlink" Target="https://fr.wikipedia.org/wiki/1971" TargetMode="External"/><Relationship Id="rId420" Type="http://schemas.openxmlformats.org/officeDocument/2006/relationships/hyperlink" Target="https://www.un.org/sg/fr/former-sg/kofi-annan" TargetMode="External"/><Relationship Id="rId2" Type="http://schemas.openxmlformats.org/officeDocument/2006/relationships/styles" Target="styles.xml"/><Relationship Id="rId29" Type="http://schemas.openxmlformats.org/officeDocument/2006/relationships/hyperlink" Target="https://fr.wikipedia.org/wiki/Secr%C3%A9taire_g%C3%A9n%C3%A9ral_des_Nations_unies" TargetMode="External"/><Relationship Id="rId255" Type="http://schemas.openxmlformats.org/officeDocument/2006/relationships/hyperlink" Target="https://fr.wikipedia.org/wiki/Universit%C3%A9_de_Georgetown" TargetMode="External"/><Relationship Id="rId276" Type="http://schemas.openxmlformats.org/officeDocument/2006/relationships/hyperlink" Target="https://fr.wikipedia.org/wiki/Union_des_r%C3%A9publiques_socialistes_sovi%C3%A9tiques" TargetMode="External"/><Relationship Id="rId297" Type="http://schemas.openxmlformats.org/officeDocument/2006/relationships/hyperlink" Target="https://fr.wikipedia.org/wiki/Secr%C3%A9taire_g%C3%A9n%C3%A9ral_des_Nations_unies" TargetMode="External"/><Relationship Id="rId40" Type="http://schemas.openxmlformats.org/officeDocument/2006/relationships/hyperlink" Target="https://fr.wikipedia.org/wiki/Norv%C3%A8ge" TargetMode="External"/><Relationship Id="rId115" Type="http://schemas.openxmlformats.org/officeDocument/2006/relationships/hyperlink" Target="https://fr.wikipedia.org/wiki/Force_d%27urgence_des_Nations_unies" TargetMode="External"/><Relationship Id="rId136" Type="http://schemas.openxmlformats.org/officeDocument/2006/relationships/hyperlink" Target="https://fr.wikipedia.org/wiki/%C3%89tat_du_Katanga" TargetMode="External"/><Relationship Id="rId157" Type="http://schemas.openxmlformats.org/officeDocument/2006/relationships/hyperlink" Target="https://fr.wikipedia.org/wiki/R%C3%A9solution_161_du_Conseil_de_s%C3%A9curit%C3%A9_des_Nations_unies" TargetMode="External"/><Relationship Id="rId178" Type="http://schemas.openxmlformats.org/officeDocument/2006/relationships/hyperlink" Target="https://fr.wikipedia.org/wiki/Dag_Hammarskj%C3%B6ld" TargetMode="External"/><Relationship Id="rId301" Type="http://schemas.openxmlformats.org/officeDocument/2006/relationships/hyperlink" Target="https://fr.wikipedia.org/wiki/Royaume-Uni" TargetMode="External"/><Relationship Id="rId322" Type="http://schemas.openxmlformats.org/officeDocument/2006/relationships/hyperlink" Target="https://fr.wikipedia.org/wiki/Force_de_maintien_de_la_paix_des_Nations_unies" TargetMode="External"/><Relationship Id="rId343" Type="http://schemas.openxmlformats.org/officeDocument/2006/relationships/hyperlink" Target="https://fr.wikipedia.org/wiki/Fondation_Ren%C3%A9-Cassin" TargetMode="External"/><Relationship Id="rId364" Type="http://schemas.openxmlformats.org/officeDocument/2006/relationships/hyperlink" Target="https://fr.wikipedia.org/wiki/Menahem_Begin" TargetMode="External"/><Relationship Id="rId61" Type="http://schemas.openxmlformats.org/officeDocument/2006/relationships/hyperlink" Target="https://fr.wikipedia.org/wiki/1914" TargetMode="External"/><Relationship Id="rId82" Type="http://schemas.openxmlformats.org/officeDocument/2006/relationships/hyperlink" Target="https://fr.wikipedia.org/wiki/Banque_de_Su%C3%A8de" TargetMode="External"/><Relationship Id="rId199" Type="http://schemas.openxmlformats.org/officeDocument/2006/relationships/hyperlink" Target="https://fr.wikipedia.org/wiki/Alexander_L%C3%B6hr" TargetMode="External"/><Relationship Id="rId203" Type="http://schemas.openxmlformats.org/officeDocument/2006/relationships/hyperlink" Target="https://fr.wikipedia.org/wiki/Camp_de_concentration_de_Jasenovac" TargetMode="External"/><Relationship Id="rId385" Type="http://schemas.openxmlformats.org/officeDocument/2006/relationships/hyperlink" Target="https://fr.wikipedia.org/wiki/Secr%C3%A9taire_g%C3%A9n%C3%A9ral_des_Nations_unies" TargetMode="External"/><Relationship Id="rId19" Type="http://schemas.openxmlformats.org/officeDocument/2006/relationships/hyperlink" Target="https://fr.wikipedia.org/wiki/Conseil_de_s%C3%A9curit%C3%A9_des_Nations_unies" TargetMode="External"/><Relationship Id="rId224" Type="http://schemas.openxmlformats.org/officeDocument/2006/relationships/hyperlink" Target="https://fr.wikipedia.org/wiki/Parti_populaire_autrichien" TargetMode="External"/><Relationship Id="rId245" Type="http://schemas.openxmlformats.org/officeDocument/2006/relationships/hyperlink" Target="https://fr.wikipedia.org/wiki/Conflit_isra%C3%A9lo-arabe" TargetMode="External"/><Relationship Id="rId266" Type="http://schemas.openxmlformats.org/officeDocument/2006/relationships/hyperlink" Target="https://fr.wikipedia.org/wiki/France" TargetMode="External"/><Relationship Id="rId287" Type="http://schemas.openxmlformats.org/officeDocument/2006/relationships/hyperlink" Target="https://fr.wikipedia.org/wiki/Conseil_de_s%C3%A9curit%C3%A9_des_Nations_unies" TargetMode="External"/><Relationship Id="rId410" Type="http://schemas.openxmlformats.org/officeDocument/2006/relationships/hyperlink" Target="https://fr.wikipedia.org/wiki/Madeleine_Albright" TargetMode="External"/><Relationship Id="rId431" Type="http://schemas.openxmlformats.org/officeDocument/2006/relationships/fontTable" Target="fontTable.xml"/><Relationship Id="rId30" Type="http://schemas.openxmlformats.org/officeDocument/2006/relationships/hyperlink" Target="https://fr.wikipedia.org/wiki/Secr%C3%A9taire_g%C3%A9n%C3%A9ral_des_Nations_unies" TargetMode="External"/><Relationship Id="rId105" Type="http://schemas.openxmlformats.org/officeDocument/2006/relationships/hyperlink" Target="https://fr.wikipedia.org/wiki/Assembl%C3%A9e_g%C3%A9n%C3%A9rale_des_Nations_unies" TargetMode="External"/><Relationship Id="rId126" Type="http://schemas.openxmlformats.org/officeDocument/2006/relationships/hyperlink" Target="https://fr.wikipedia.org/wiki/Apartheid" TargetMode="External"/><Relationship Id="rId147" Type="http://schemas.openxmlformats.org/officeDocument/2006/relationships/hyperlink" Target="https://fr.wikipedia.org/wiki/%C3%89tats-Unis" TargetMode="External"/><Relationship Id="rId168" Type="http://schemas.openxmlformats.org/officeDocument/2006/relationships/hyperlink" Target="https://fr.wikipedia.org/wiki/Arm%C3%A9e_katangaise" TargetMode="External"/><Relationship Id="rId312" Type="http://schemas.openxmlformats.org/officeDocument/2006/relationships/hyperlink" Target="https://fr.wikipedia.org/wiki/Maroc" TargetMode="External"/><Relationship Id="rId333" Type="http://schemas.openxmlformats.org/officeDocument/2006/relationships/hyperlink" Target="https://fr.wikipedia.org/wiki/Universit%C3%A9_de_Paris_(1896-1970)" TargetMode="External"/><Relationship Id="rId354" Type="http://schemas.openxmlformats.org/officeDocument/2006/relationships/hyperlink" Target="https://fr.wikipedia.org/wiki/Moshe_Dayan" TargetMode="External"/><Relationship Id="rId51" Type="http://schemas.openxmlformats.org/officeDocument/2006/relationships/hyperlink" Target="https://fr.wikipedia.org/wiki/Hjalmar_Hammarskj%C3%B6ld" TargetMode="External"/><Relationship Id="rId72" Type="http://schemas.openxmlformats.org/officeDocument/2006/relationships/hyperlink" Target="https://fr.wikipedia.org/wiki/John_Maynard_Keynes" TargetMode="External"/><Relationship Id="rId93" Type="http://schemas.openxmlformats.org/officeDocument/2006/relationships/hyperlink" Target="https://fr.wikipedia.org/wiki/Minist%C3%A8re_des_Affaires_%C3%A9trang%C3%A8res_(Su%C3%A8de)" TargetMode="External"/><Relationship Id="rId189" Type="http://schemas.openxmlformats.org/officeDocument/2006/relationships/hyperlink" Target="https://fr.wikipedia.org/wiki/Birmanie" TargetMode="External"/><Relationship Id="rId375" Type="http://schemas.openxmlformats.org/officeDocument/2006/relationships/hyperlink" Target="https://fr.wikipedia.org/wiki/Organisation_%C3%A9gyptienne_des_droits_de_l%27homme" TargetMode="External"/><Relationship Id="rId396" Type="http://schemas.openxmlformats.org/officeDocument/2006/relationships/hyperlink" Target="https://fr.wikipedia.org/wiki/Assembl%C3%A9e_g%C3%A9n%C3%A9rale_des_Nations_unies" TargetMode="External"/><Relationship Id="rId3" Type="http://schemas.openxmlformats.org/officeDocument/2006/relationships/settings" Target="settings.xml"/><Relationship Id="rId214" Type="http://schemas.openxmlformats.org/officeDocument/2006/relationships/hyperlink" Target="https://fr.wikipedia.org/wiki/1960" TargetMode="External"/><Relationship Id="rId235" Type="http://schemas.openxmlformats.org/officeDocument/2006/relationships/hyperlink" Target="https://fr.wikipedia.org/wiki/Secr%C3%A9taire_g%C3%A9n%C3%A9ral_des_Nations_unies" TargetMode="External"/><Relationship Id="rId256" Type="http://schemas.openxmlformats.org/officeDocument/2006/relationships/hyperlink" Target="https://fr.wikipedia.org/wiki/Washington_(district_de_Columbia)" TargetMode="External"/><Relationship Id="rId277" Type="http://schemas.openxmlformats.org/officeDocument/2006/relationships/hyperlink" Target="https://fr.wikipedia.org/wiki/Pologne" TargetMode="External"/><Relationship Id="rId298" Type="http://schemas.openxmlformats.org/officeDocument/2006/relationships/hyperlink" Target="https://fr.wikipedia.org/wiki/Secr%C3%A9taire_g%C3%A9n%C3%A9ral_des_Nations_unies" TargetMode="External"/><Relationship Id="rId400" Type="http://schemas.openxmlformats.org/officeDocument/2006/relationships/hyperlink" Target="https://fr.wikipedia.org/wiki/D%C3%A9claration_et_programme_d%27action_de_Vienne" TargetMode="External"/><Relationship Id="rId421" Type="http://schemas.openxmlformats.org/officeDocument/2006/relationships/hyperlink" Target="https://www.un.org/sg/fr/former-sg/kofi-annan" TargetMode="External"/><Relationship Id="rId116" Type="http://schemas.openxmlformats.org/officeDocument/2006/relationships/hyperlink" Target="https://fr.wikipedia.org/wiki/Force_d%27urgence_des_Nations_unies" TargetMode="External"/><Relationship Id="rId137" Type="http://schemas.openxmlformats.org/officeDocument/2006/relationships/hyperlink" Target="https://fr.wikipedia.org/wiki/Joseph_Kasa-Vubu" TargetMode="External"/><Relationship Id="rId158" Type="http://schemas.openxmlformats.org/officeDocument/2006/relationships/hyperlink" Target="https://fr.wikipedia.org/wiki/Mo%C3%AFse_Tshombe" TargetMode="External"/><Relationship Id="rId302" Type="http://schemas.openxmlformats.org/officeDocument/2006/relationships/hyperlink" Target="https://fr.wikipedia.org/wiki/Royaume-Uni" TargetMode="External"/><Relationship Id="rId323" Type="http://schemas.openxmlformats.org/officeDocument/2006/relationships/hyperlink" Target="https://fr.wikipedia.org/wiki/Prix_Nobel_de_la_paix" TargetMode="External"/><Relationship Id="rId344" Type="http://schemas.openxmlformats.org/officeDocument/2006/relationships/hyperlink" Target="https://fr.wikipedia.org/wiki/Fondation_Ren%C3%A9-Cassin" TargetMode="External"/><Relationship Id="rId20" Type="http://schemas.openxmlformats.org/officeDocument/2006/relationships/hyperlink" Target="https://fr.wikipedia.org/wiki/1945" TargetMode="External"/><Relationship Id="rId41" Type="http://schemas.openxmlformats.org/officeDocument/2006/relationships/hyperlink" Target="https://fr.wikipedia.org/wiki/Norv%C3%A8ge" TargetMode="External"/><Relationship Id="rId62" Type="http://schemas.openxmlformats.org/officeDocument/2006/relationships/hyperlink" Target="https://fr.wikipedia.org/wiki/1917" TargetMode="External"/><Relationship Id="rId83" Type="http://schemas.openxmlformats.org/officeDocument/2006/relationships/hyperlink" Target="https://fr.wikipedia.org/wiki/Conf%C3%A9rence_de_Paris_(1947)" TargetMode="External"/><Relationship Id="rId179" Type="http://schemas.openxmlformats.org/officeDocument/2006/relationships/hyperlink" Target="https://fr.wikipedia.org/wiki/Dag_Hammarskj%C3%B6ld" TargetMode="External"/><Relationship Id="rId365" Type="http://schemas.openxmlformats.org/officeDocument/2006/relationships/hyperlink" Target="https://fr.wikipedia.org/wiki/Chambre_des_repr%C3%A9sentants_(%C3%89gypte)" TargetMode="External"/><Relationship Id="rId386" Type="http://schemas.openxmlformats.org/officeDocument/2006/relationships/hyperlink" Target="https://fr.wikipedia.org/wiki/Agenda_pour_la_paix" TargetMode="External"/><Relationship Id="rId190" Type="http://schemas.openxmlformats.org/officeDocument/2006/relationships/hyperlink" Target="https://fr.wikipedia.org/wiki/Ne_Win" TargetMode="External"/><Relationship Id="rId204" Type="http://schemas.openxmlformats.org/officeDocument/2006/relationships/hyperlink" Target="https://fr.wikipedia.org/wiki/Karl_Gruber_(ministre)" TargetMode="External"/><Relationship Id="rId225" Type="http://schemas.openxmlformats.org/officeDocument/2006/relationships/hyperlink" Target="https://fr.wikipedia.org/wiki/Agence_internationale_de_l%27%C3%A9nergie_atomique" TargetMode="External"/><Relationship Id="rId246" Type="http://schemas.openxmlformats.org/officeDocument/2006/relationships/hyperlink" Target="https://fr.wikipedia.org/wiki/1976" TargetMode="External"/><Relationship Id="rId267" Type="http://schemas.openxmlformats.org/officeDocument/2006/relationships/hyperlink" Target="https://fr.wikipedia.org/wiki/Royaume-Uni" TargetMode="External"/><Relationship Id="rId288" Type="http://schemas.openxmlformats.org/officeDocument/2006/relationships/hyperlink" Target="https://fr.wikipedia.org/wiki/%C3%8Ele_de_Chypre" TargetMode="External"/><Relationship Id="rId411" Type="http://schemas.openxmlformats.org/officeDocument/2006/relationships/hyperlink" Target="https://fr.wikipedia.org/wiki/Pr%C3%A9sidence_de_Bill_Clinton" TargetMode="External"/><Relationship Id="rId432" Type="http://schemas.openxmlformats.org/officeDocument/2006/relationships/theme" Target="theme/theme1.xml"/><Relationship Id="rId106" Type="http://schemas.openxmlformats.org/officeDocument/2006/relationships/hyperlink" Target="https://fr.wikipedia.org/wiki/Assembl%C3%A9e_g%C3%A9n%C3%A9rale_des_Nations_unies" TargetMode="External"/><Relationship Id="rId127" Type="http://schemas.openxmlformats.org/officeDocument/2006/relationships/hyperlink" Target="https://fr.wikipedia.org/wiki/Crise_congolaise" TargetMode="External"/><Relationship Id="rId313" Type="http://schemas.openxmlformats.org/officeDocument/2006/relationships/hyperlink" Target="https://fr.wikipedia.org/wiki/Front_Polisario" TargetMode="External"/><Relationship Id="rId10" Type="http://schemas.openxmlformats.org/officeDocument/2006/relationships/hyperlink" Target="https://fr.wikipedia.org/wiki/Gouvernement_en_exil" TargetMode="External"/><Relationship Id="rId31" Type="http://schemas.openxmlformats.org/officeDocument/2006/relationships/hyperlink" Target="https://fr.wikipedia.org/wiki/Secr%C3%A9taire_g%C3%A9n%C3%A9ral_des_Nations_unies" TargetMode="External"/><Relationship Id="rId52" Type="http://schemas.openxmlformats.org/officeDocument/2006/relationships/hyperlink" Target="https://fr.wikipedia.org/wiki/Hjalmar_Hammarskj%C3%B6ld" TargetMode="External"/><Relationship Id="rId73" Type="http://schemas.openxmlformats.org/officeDocument/2006/relationships/hyperlink" Target="https://fr.wikipedia.org/wiki/John_Maynard_Keynes" TargetMode="External"/><Relationship Id="rId94" Type="http://schemas.openxmlformats.org/officeDocument/2006/relationships/hyperlink" Target="https://fr.wikipedia.org/wiki/Minist%C3%A8re_des_Affaires_%C3%A9trang%C3%A8res_(Su%C3%A8de)" TargetMode="External"/><Relationship Id="rId148" Type="http://schemas.openxmlformats.org/officeDocument/2006/relationships/hyperlink" Target="https://fr.wikipedia.org/wiki/URSS" TargetMode="External"/><Relationship Id="rId169" Type="http://schemas.openxmlformats.org/officeDocument/2006/relationships/hyperlink" Target="https://fr.wikipedia.org/wiki/Arm%C3%A9e_katangaise" TargetMode="External"/><Relationship Id="rId334" Type="http://schemas.openxmlformats.org/officeDocument/2006/relationships/hyperlink" Target="https://fr.wikipedia.org/wiki/Droit_international_public" TargetMode="External"/><Relationship Id="rId355" Type="http://schemas.openxmlformats.org/officeDocument/2006/relationships/hyperlink" Target="https://fr.wikipedia.org/wiki/Moshe_Dayan" TargetMode="External"/><Relationship Id="rId376" Type="http://schemas.openxmlformats.org/officeDocument/2006/relationships/hyperlink" Target="https://fr.wikipedia.org/wiki/Organisation_%C3%A9gyptienne_des_droits_de_l%27homme" TargetMode="External"/><Relationship Id="rId397" Type="http://schemas.openxmlformats.org/officeDocument/2006/relationships/hyperlink" Target="https://fr.wikipedia.org/wiki/Assembl%C3%A9e_g%C3%A9n%C3%A9rale_des_Nations_unies" TargetMode="External"/><Relationship Id="rId4" Type="http://schemas.openxmlformats.org/officeDocument/2006/relationships/webSettings" Target="webSettings.xml"/><Relationship Id="rId180" Type="http://schemas.openxmlformats.org/officeDocument/2006/relationships/hyperlink" Target="https://fr.wikipedia.org/wiki/Dag_Hammarskj%C3%B6ld" TargetMode="External"/><Relationship Id="rId215" Type="http://schemas.openxmlformats.org/officeDocument/2006/relationships/hyperlink" Target="https://fr.wikipedia.org/wiki/1962" TargetMode="External"/><Relationship Id="rId236" Type="http://schemas.openxmlformats.org/officeDocument/2006/relationships/hyperlink" Target="https://fr.wikipedia.org/wiki/Secr%C3%A9taire_g%C3%A9n%C3%A9ral_des_Nations_unies" TargetMode="External"/><Relationship Id="rId257" Type="http://schemas.openxmlformats.org/officeDocument/2006/relationships/hyperlink" Target="https://fr.wikipedia.org/wiki/Washington_(district_de_Columbia)" TargetMode="External"/><Relationship Id="rId278" Type="http://schemas.openxmlformats.org/officeDocument/2006/relationships/hyperlink" Target="https://fr.wikipedia.org/wiki/Pologne" TargetMode="External"/><Relationship Id="rId401" Type="http://schemas.openxmlformats.org/officeDocument/2006/relationships/hyperlink" Target="https://fr.wikipedia.org/wiki/Arm%C3%A9e_de_d%C3%A9fense_d%27Isra%C3%ABl" TargetMode="External"/><Relationship Id="rId422" Type="http://schemas.openxmlformats.org/officeDocument/2006/relationships/hyperlink" Target="https://www.un.org/sg/fr/former-sg/kofi-annan" TargetMode="External"/><Relationship Id="rId303" Type="http://schemas.openxmlformats.org/officeDocument/2006/relationships/hyperlink" Target="https://fr.wikipedia.org/wiki/Royaume-Uni" TargetMode="External"/><Relationship Id="rId42" Type="http://schemas.openxmlformats.org/officeDocument/2006/relationships/hyperlink" Target="https://fr.wikipedia.org/wiki/Norv%C3%A8ge" TargetMode="External"/><Relationship Id="rId84" Type="http://schemas.openxmlformats.org/officeDocument/2006/relationships/hyperlink" Target="https://fr.wikipedia.org/wiki/Plan_Marshall" TargetMode="External"/><Relationship Id="rId138" Type="http://schemas.openxmlformats.org/officeDocument/2006/relationships/hyperlink" Target="https://fr.wikipedia.org/wiki/Patrice_Lumumba" TargetMode="External"/><Relationship Id="rId345" Type="http://schemas.openxmlformats.org/officeDocument/2006/relationships/hyperlink" Target="https://fr.wikipedia.org/wiki/Acad%C3%A9mie_des_sciences_morales_et_politiques" TargetMode="External"/><Relationship Id="rId387" Type="http://schemas.openxmlformats.org/officeDocument/2006/relationships/hyperlink" Target="https://fr.wikipedia.org/wiki/Agenda_pour_la_paix" TargetMode="External"/><Relationship Id="rId191" Type="http://schemas.openxmlformats.org/officeDocument/2006/relationships/hyperlink" Target="https://fr.wikipedia.org/w/index.php?title=Kandawmin_Garden_Mausolea&amp;action=edit&amp;redlink=1" TargetMode="External"/><Relationship Id="rId205" Type="http://schemas.openxmlformats.org/officeDocument/2006/relationships/hyperlink" Target="https://fr.wikipedia.org/wiki/1945" TargetMode="External"/><Relationship Id="rId247" Type="http://schemas.openxmlformats.org/officeDocument/2006/relationships/hyperlink" Target="https://fr.wikipedia.org/wiki/Hutus" TargetMode="External"/><Relationship Id="rId412" Type="http://schemas.openxmlformats.org/officeDocument/2006/relationships/hyperlink" Target="https://fr.wikipedia.org/wiki/Kofi_Annan" TargetMode="External"/><Relationship Id="rId107" Type="http://schemas.openxmlformats.org/officeDocument/2006/relationships/hyperlink" Target="https://fr.wikipedia.org/wiki/R%C3%A9publique_populaire_de_Chine" TargetMode="External"/><Relationship Id="rId289" Type="http://schemas.openxmlformats.org/officeDocument/2006/relationships/hyperlink" Target="https://fr.wikipedia.org/wiki/1974" TargetMode="External"/><Relationship Id="rId11" Type="http://schemas.openxmlformats.org/officeDocument/2006/relationships/hyperlink" Target="https://fr.wikipedia.org/wiki/Londres" TargetMode="External"/><Relationship Id="rId53" Type="http://schemas.openxmlformats.org/officeDocument/2006/relationships/hyperlink" Target="https://fr.wikipedia.org/wiki/Droit_international_public" TargetMode="External"/><Relationship Id="rId149" Type="http://schemas.openxmlformats.org/officeDocument/2006/relationships/hyperlink" Target="https://fr.wikipedia.org/wiki/Guerre_de_Cor%C3%A9e" TargetMode="External"/><Relationship Id="rId314" Type="http://schemas.openxmlformats.org/officeDocument/2006/relationships/hyperlink" Target="https://fr.wikipedia.org/wiki/Front_Polisario" TargetMode="External"/><Relationship Id="rId356" Type="http://schemas.openxmlformats.org/officeDocument/2006/relationships/hyperlink" Target="https://fr.wikipedia.org/wiki/Moshe_Dayan" TargetMode="External"/><Relationship Id="rId398" Type="http://schemas.openxmlformats.org/officeDocument/2006/relationships/hyperlink" Target="https://fr.wikipedia.org/wiki/Assembl%C3%A9e_g%C3%A9n%C3%A9rale_des_Nations_unies" TargetMode="External"/><Relationship Id="rId95" Type="http://schemas.openxmlformats.org/officeDocument/2006/relationships/hyperlink" Target="https://fr.wikipedia.org/wiki/Minist%C3%A8re_des_Affaires_%C3%A9trang%C3%A8res_(Su%C3%A8de)" TargetMode="External"/><Relationship Id="rId160" Type="http://schemas.openxmlformats.org/officeDocument/2006/relationships/hyperlink" Target="https://fr.wikipedia.org/w/index.php?title=Bj%C3%B8rn_Egge&amp;action=edit&amp;redlink=1" TargetMode="External"/><Relationship Id="rId216" Type="http://schemas.openxmlformats.org/officeDocument/2006/relationships/hyperlink" Target="https://fr.wikipedia.org/wiki/1964" TargetMode="External"/><Relationship Id="rId423" Type="http://schemas.openxmlformats.org/officeDocument/2006/relationships/hyperlink" Target="https://www.un.org/sg/fr/former-sg/kofi-annan" TargetMode="External"/><Relationship Id="rId258" Type="http://schemas.openxmlformats.org/officeDocument/2006/relationships/hyperlink" Target="https://fr.wikipedia.org/wiki/Washington_(district_de_Columbia)" TargetMode="External"/><Relationship Id="rId22" Type="http://schemas.openxmlformats.org/officeDocument/2006/relationships/hyperlink" Target="https://fr.wikipedia.org/wiki/Assembl%C3%A9e_g%C3%A9n%C3%A9rale_des_Nations_unies" TargetMode="External"/><Relationship Id="rId64" Type="http://schemas.openxmlformats.org/officeDocument/2006/relationships/hyperlink" Target="https://fr.wikipedia.org/wiki/Cour_permanente_de_justice_internationale" TargetMode="External"/><Relationship Id="rId118" Type="http://schemas.openxmlformats.org/officeDocument/2006/relationships/hyperlink" Target="https://fr.wikipedia.org/wiki/Jordanie" TargetMode="External"/><Relationship Id="rId325" Type="http://schemas.openxmlformats.org/officeDocument/2006/relationships/hyperlink" Target="https://fr.wikipedia.org/wiki/%C3%89gypte" TargetMode="External"/><Relationship Id="rId367" Type="http://schemas.openxmlformats.org/officeDocument/2006/relationships/hyperlink" Target="https://fr.wikipedia.org/wiki/Chambre_des_repr%C3%A9sentants_(%C3%89gypte)" TargetMode="External"/><Relationship Id="rId171" Type="http://schemas.openxmlformats.org/officeDocument/2006/relationships/hyperlink" Target="https://fr.wikipedia.org/wiki/Universit%C3%A9_de_Rangoun" TargetMode="External"/><Relationship Id="rId227" Type="http://schemas.openxmlformats.org/officeDocument/2006/relationships/hyperlink" Target="https://fr.wikipedia.org/wiki/Agence_internationale_de_l%27%C3%A9nergie_atomique" TargetMode="External"/><Relationship Id="rId269" Type="http://schemas.openxmlformats.org/officeDocument/2006/relationships/hyperlink" Target="https://fr.wikipedia.org/wiki/Royaume-Uni" TargetMode="External"/><Relationship Id="rId33" Type="http://schemas.openxmlformats.org/officeDocument/2006/relationships/hyperlink" Target="https://fr.wikipedia.org/wiki/Guerre_de_Cor%C3%A9e" TargetMode="External"/><Relationship Id="rId129" Type="http://schemas.openxmlformats.org/officeDocument/2006/relationships/hyperlink" Target="https://fr.wikipedia.org/wiki/Crise_congolaise" TargetMode="External"/><Relationship Id="rId280" Type="http://schemas.openxmlformats.org/officeDocument/2006/relationships/hyperlink" Target="https://fr.wikipedia.org/wiki/Venezuela" TargetMode="External"/><Relationship Id="rId336" Type="http://schemas.openxmlformats.org/officeDocument/2006/relationships/hyperlink" Target="https://fr.wikipedia.org/wiki/Universit%C3%A9_du_Caire" TargetMode="External"/><Relationship Id="rId75" Type="http://schemas.openxmlformats.org/officeDocument/2006/relationships/hyperlink" Target="https://fr.wikipedia.org/wiki/John_Maynard_Keynes" TargetMode="External"/><Relationship Id="rId140" Type="http://schemas.openxmlformats.org/officeDocument/2006/relationships/hyperlink" Target="https://fr.wikipedia.org/wiki/Patrice_Lumumba" TargetMode="External"/><Relationship Id="rId182" Type="http://schemas.openxmlformats.org/officeDocument/2006/relationships/hyperlink" Target="https://fr.wikipedia.org/wiki/Crise_des_missiles_de_Cuba" TargetMode="External"/><Relationship Id="rId378" Type="http://schemas.openxmlformats.org/officeDocument/2006/relationships/hyperlink" Target="https://fr.wikipedia.org/wiki/Organisation_%C3%A9gyptienne_des_droits_de_l%27homme" TargetMode="External"/><Relationship Id="rId403" Type="http://schemas.openxmlformats.org/officeDocument/2006/relationships/hyperlink" Target="https://fr.wikipedia.org/wiki/Cana_(ville)" TargetMode="External"/><Relationship Id="rId6" Type="http://schemas.openxmlformats.org/officeDocument/2006/relationships/hyperlink" Target="https://fr.wikipedia.org/wiki/Storting" TargetMode="External"/><Relationship Id="rId238" Type="http://schemas.openxmlformats.org/officeDocument/2006/relationships/hyperlink" Target="https://fr.wikipedia.org/wiki/1972" TargetMode="External"/><Relationship Id="rId291" Type="http://schemas.openxmlformats.org/officeDocument/2006/relationships/hyperlink" Target="https://fr.wikipedia.org/wiki/1981" TargetMode="External"/><Relationship Id="rId305" Type="http://schemas.openxmlformats.org/officeDocument/2006/relationships/hyperlink" Target="https://fr.wikipedia.org/wiki/Argentine" TargetMode="External"/><Relationship Id="rId347" Type="http://schemas.openxmlformats.org/officeDocument/2006/relationships/hyperlink" Target="https://fr.wikipedia.org/wiki/Acad%C3%A9mie_des_sciences_morales_et_politiques" TargetMode="External"/><Relationship Id="rId44" Type="http://schemas.openxmlformats.org/officeDocument/2006/relationships/hyperlink" Target="https://fr.wikipedia.org/wiki/L%C3%A9on_Trotsky" TargetMode="External"/><Relationship Id="rId86" Type="http://schemas.openxmlformats.org/officeDocument/2006/relationships/hyperlink" Target="https://fr.wikipedia.org/wiki/Organisation_europ%C3%A9enne_de_coop%C3%A9ration_%C3%A9conomique" TargetMode="External"/><Relationship Id="rId151" Type="http://schemas.openxmlformats.org/officeDocument/2006/relationships/hyperlink" Target="https://fr.wikipedia.org/wiki/Pays_non-align%C3%A9s" TargetMode="External"/><Relationship Id="rId389" Type="http://schemas.openxmlformats.org/officeDocument/2006/relationships/hyperlink" Target="https://fr.wikipedia.org/wiki/Yougoslavie" TargetMode="External"/><Relationship Id="rId193" Type="http://schemas.openxmlformats.org/officeDocument/2006/relationships/hyperlink" Target="https://fr.wikipedia.org/wiki/1936" TargetMode="External"/><Relationship Id="rId207" Type="http://schemas.openxmlformats.org/officeDocument/2006/relationships/hyperlink" Target="https://fr.wikipedia.org/wiki/Autriche" TargetMode="External"/><Relationship Id="rId249" Type="http://schemas.openxmlformats.org/officeDocument/2006/relationships/hyperlink" Target="https://fr.wikipedia.org/wiki/1972" TargetMode="External"/><Relationship Id="rId414" Type="http://schemas.openxmlformats.org/officeDocument/2006/relationships/hyperlink" Target="https://fr.wikipedia.org/wiki/Secr%C3%A9taire_g%C3%A9n%C3%A9ral_des_Nations_unies" TargetMode="External"/><Relationship Id="rId13" Type="http://schemas.openxmlformats.org/officeDocument/2006/relationships/hyperlink" Target="https://fr.wikipedia.org/wiki/Gouvernement_norv%C3%A9gien_en_exil" TargetMode="External"/><Relationship Id="rId109" Type="http://schemas.openxmlformats.org/officeDocument/2006/relationships/hyperlink" Target="https://fr.wikipedia.org/wiki/Guerre_de_Cor%C3%A9e" TargetMode="External"/><Relationship Id="rId260" Type="http://schemas.openxmlformats.org/officeDocument/2006/relationships/hyperlink" Target="https://fr.wikipedia.org/wiki/Pr%C3%A9sident_f%C3%A9d%C3%A9ral_(Autriche)" TargetMode="External"/><Relationship Id="rId316" Type="http://schemas.openxmlformats.org/officeDocument/2006/relationships/hyperlink" Target="https://fr.wikipedia.org/wiki/Front_Polisario" TargetMode="External"/><Relationship Id="rId55" Type="http://schemas.openxmlformats.org/officeDocument/2006/relationships/hyperlink" Target="https://fr.wikipedia.org/wiki/Cour_permanente_d%27arbitrage" TargetMode="External"/><Relationship Id="rId97" Type="http://schemas.openxmlformats.org/officeDocument/2006/relationships/hyperlink" Target="https://fr.wikipedia.org/wiki/Ministre_sans_portefeuille" TargetMode="External"/><Relationship Id="rId120" Type="http://schemas.openxmlformats.org/officeDocument/2006/relationships/hyperlink" Target="https://fr.wikipedia.org/wiki/John_Fitzgerald_Kennedy" TargetMode="External"/><Relationship Id="rId358" Type="http://schemas.openxmlformats.org/officeDocument/2006/relationships/hyperlink" Target="https://fr.wikipedia.org/wiki/Trait%C3%A9_de_paix_isra%C3%A9lo-%C3%A9gyptien" TargetMode="External"/><Relationship Id="rId162" Type="http://schemas.openxmlformats.org/officeDocument/2006/relationships/hyperlink" Target="https://fr.wikipedia.org/w/index.php?title=Bj%C3%B8rn_Egge&amp;action=edit&amp;redlink=1" TargetMode="External"/><Relationship Id="rId218" Type="http://schemas.openxmlformats.org/officeDocument/2006/relationships/hyperlink" Target="https://fr.wikipedia.org/wiki/1968" TargetMode="External"/><Relationship Id="rId425" Type="http://schemas.openxmlformats.org/officeDocument/2006/relationships/hyperlink" Target="https://unctad.org/fr/press-material/le-secretaire-general-ban-ki-moon-salue-la-contribution-vitale-de-la-cnuced" TargetMode="External"/><Relationship Id="rId271" Type="http://schemas.openxmlformats.org/officeDocument/2006/relationships/hyperlink" Target="https://fr.wikipedia.org/wiki/Br%C3%A9sil" TargetMode="External"/><Relationship Id="rId24" Type="http://schemas.openxmlformats.org/officeDocument/2006/relationships/hyperlink" Target="https://fr.wikipedia.org/wiki/Londres" TargetMode="External"/><Relationship Id="rId66" Type="http://schemas.openxmlformats.org/officeDocument/2006/relationships/hyperlink" Target="https://fr.wikipedia.org/wiki/Cour_permanente_de_justice_internationale" TargetMode="External"/><Relationship Id="rId131" Type="http://schemas.openxmlformats.org/officeDocument/2006/relationships/hyperlink" Target="https://fr.wikipedia.org/wiki/Ralph_Bunche" TargetMode="External"/><Relationship Id="rId327" Type="http://schemas.openxmlformats.org/officeDocument/2006/relationships/hyperlink" Target="https://fr.wikipedia.org/wiki/%C3%89gypte" TargetMode="External"/><Relationship Id="rId369" Type="http://schemas.openxmlformats.org/officeDocument/2006/relationships/hyperlink" Target="https://fr.wikipedia.org/wiki/Minist%C3%A8re_des_Affaires_%C3%A9trang%C3%A8res_(%C3%89gypte)" TargetMode="External"/><Relationship Id="rId173" Type="http://schemas.openxmlformats.org/officeDocument/2006/relationships/hyperlink" Target="https://fr.wikipedia.org/wiki/Royaume-Uni" TargetMode="External"/><Relationship Id="rId229" Type="http://schemas.openxmlformats.org/officeDocument/2006/relationships/hyperlink" Target="https://fr.wikipedia.org/wiki/Agence_internationale_de_l%27%C3%A9nergie_atomique" TargetMode="External"/><Relationship Id="rId380" Type="http://schemas.openxmlformats.org/officeDocument/2006/relationships/hyperlink" Target="https://fr.wikipedia.org/wiki/Organisation_%C3%A9gyptienne_des_droits_de_l%27homme" TargetMode="External"/><Relationship Id="rId240" Type="http://schemas.openxmlformats.org/officeDocument/2006/relationships/hyperlink" Target="https://fr.wikipedia.org/wiki/Sondes_Voyager" TargetMode="External"/><Relationship Id="rId35" Type="http://schemas.openxmlformats.org/officeDocument/2006/relationships/hyperlink" Target="https://fr.wikipedia.org/wiki/Dag_Hammarskj%C3%B6ld" TargetMode="External"/><Relationship Id="rId77" Type="http://schemas.openxmlformats.org/officeDocument/2006/relationships/hyperlink" Target="https://fr.wikipedia.org/wiki/Universit%C3%A9_de_Cambridge" TargetMode="External"/><Relationship Id="rId100" Type="http://schemas.openxmlformats.org/officeDocument/2006/relationships/hyperlink" Target="https://fr.wikipedia.org/wiki/Organisation_des_Nations_unies" TargetMode="External"/><Relationship Id="rId282" Type="http://schemas.openxmlformats.org/officeDocument/2006/relationships/hyperlink" Target="https://fr.wikipedia.org/wiki/1946" TargetMode="External"/><Relationship Id="rId338" Type="http://schemas.openxmlformats.org/officeDocument/2006/relationships/hyperlink" Target="https://fr.wikipedia.org/wiki/Commission_internationale_de_juristes" TargetMode="External"/><Relationship Id="rId8" Type="http://schemas.openxmlformats.org/officeDocument/2006/relationships/hyperlink" Target="https://fr.wikipedia.org/wiki/1936" TargetMode="External"/><Relationship Id="rId142" Type="http://schemas.openxmlformats.org/officeDocument/2006/relationships/hyperlink" Target="https://fr.wikipedia.org/wiki/Op%C3%A9ration_des_Nations_unies_au_Congo" TargetMode="External"/><Relationship Id="rId184" Type="http://schemas.openxmlformats.org/officeDocument/2006/relationships/hyperlink" Target="https://fr.wikipedia.org/wiki/Kurt_Waldheim" TargetMode="External"/><Relationship Id="rId391" Type="http://schemas.openxmlformats.org/officeDocument/2006/relationships/hyperlink" Target="https://fr.wikipedia.org/wiki/Yougoslavie" TargetMode="External"/><Relationship Id="rId405" Type="http://schemas.openxmlformats.org/officeDocument/2006/relationships/hyperlink" Target="https://fr.wikipedia.org/wiki/Force_int%C3%A9rimaire_des_Nations_unies_au_Liban" TargetMode="External"/><Relationship Id="rId251" Type="http://schemas.openxmlformats.org/officeDocument/2006/relationships/hyperlink" Target="https://fr.wikipedia.org/wiki/Chine" TargetMode="External"/><Relationship Id="rId46" Type="http://schemas.openxmlformats.org/officeDocument/2006/relationships/hyperlink" Target="https://fr.wikipedia.org/wiki/R%C3%A9volutionnaire" TargetMode="External"/><Relationship Id="rId293" Type="http://schemas.openxmlformats.org/officeDocument/2006/relationships/hyperlink" Target="https://fr.wikipedia.org/wiki/Afghanistan" TargetMode="External"/><Relationship Id="rId307" Type="http://schemas.openxmlformats.org/officeDocument/2006/relationships/hyperlink" Target="https://fr.wikipedia.org/wiki/Guerre_des_Malouines" TargetMode="External"/><Relationship Id="rId349" Type="http://schemas.openxmlformats.org/officeDocument/2006/relationships/hyperlink" Target="https://fr.wikipedia.org/wiki/Acad%C3%A9mie_nationale_des_sciences_de_Bi%C3%A9lorussie" TargetMode="External"/><Relationship Id="rId88" Type="http://schemas.openxmlformats.org/officeDocument/2006/relationships/hyperlink" Target="https://fr.wikipedia.org/wiki/Organisation_europ%C3%A9enne_de_coop%C3%A9ration_%C3%A9conomique" TargetMode="External"/><Relationship Id="rId111" Type="http://schemas.openxmlformats.org/officeDocument/2006/relationships/hyperlink" Target="https://fr.wikipedia.org/wiki/Crise_du_canal_de_Suez" TargetMode="External"/><Relationship Id="rId153" Type="http://schemas.openxmlformats.org/officeDocument/2006/relationships/hyperlink" Target="https://fr.wikipedia.org/wiki/Pays_non-align%C3%A9s" TargetMode="External"/><Relationship Id="rId195" Type="http://schemas.openxmlformats.org/officeDocument/2006/relationships/hyperlink" Target="https://fr.wikipedia.org/wiki/1937" TargetMode="External"/><Relationship Id="rId209" Type="http://schemas.openxmlformats.org/officeDocument/2006/relationships/hyperlink" Target="https://fr.wikipedia.org/wiki/Organisation_des_Nations_unies" TargetMode="External"/><Relationship Id="rId360" Type="http://schemas.openxmlformats.org/officeDocument/2006/relationships/hyperlink" Target="https://fr.wikipedia.org/wiki/Trait%C3%A9_de_paix_isra%C3%A9lo-%C3%A9gyptien" TargetMode="External"/><Relationship Id="rId416" Type="http://schemas.openxmlformats.org/officeDocument/2006/relationships/hyperlink" Target="https://fr.wikipedia.org/wiki/1997" TargetMode="External"/><Relationship Id="rId220" Type="http://schemas.openxmlformats.org/officeDocument/2006/relationships/hyperlink" Target="https://fr.wikipedia.org/wiki/Organisation_des_Nations_unies" TargetMode="External"/><Relationship Id="rId15" Type="http://schemas.openxmlformats.org/officeDocument/2006/relationships/hyperlink" Target="https://fr.wikipedia.org/wiki/1941" TargetMode="External"/><Relationship Id="rId57" Type="http://schemas.openxmlformats.org/officeDocument/2006/relationships/hyperlink" Target="https://fr.wikipedia.org/wiki/Cour_permanente_d%27arbitrage" TargetMode="External"/><Relationship Id="rId262" Type="http://schemas.openxmlformats.org/officeDocument/2006/relationships/hyperlink" Target="https://fr.wikipedia.org/wiki/Lima" TargetMode="External"/><Relationship Id="rId318" Type="http://schemas.openxmlformats.org/officeDocument/2006/relationships/hyperlink" Target="https://fr.wikipedia.org/wiki/Alberto_Fujimori" TargetMode="External"/><Relationship Id="rId99" Type="http://schemas.openxmlformats.org/officeDocument/2006/relationships/hyperlink" Target="https://fr.wikipedia.org/wiki/Organisation_des_Nations_unies" TargetMode="External"/><Relationship Id="rId122" Type="http://schemas.openxmlformats.org/officeDocument/2006/relationships/hyperlink" Target="https://fr.wikipedia.org/wiki/John_Fitzgerald_Kennedy" TargetMode="External"/><Relationship Id="rId164" Type="http://schemas.openxmlformats.org/officeDocument/2006/relationships/hyperlink" Target="https://fr.wikipedia.org/w/index.php?title=Bj%C3%B8rn_Egge&amp;action=edit&amp;redlink=1" TargetMode="External"/><Relationship Id="rId371" Type="http://schemas.openxmlformats.org/officeDocument/2006/relationships/hyperlink" Target="https://fr.wikipedia.org/wiki/Acad%C3%A9mie_de_droit_international_de_La_Haye" TargetMode="External"/><Relationship Id="rId427" Type="http://schemas.openxmlformats.org/officeDocument/2006/relationships/hyperlink" Target="https://www.un.org/sg/fr/content/biography" TargetMode="External"/><Relationship Id="rId26" Type="http://schemas.openxmlformats.org/officeDocument/2006/relationships/hyperlink" Target="https://fr.wikipedia.org/wiki/Accords_d%27armistice_isra%C3%A9lo-arabes_de_1949" TargetMode="External"/><Relationship Id="rId231" Type="http://schemas.openxmlformats.org/officeDocument/2006/relationships/hyperlink" Target="https://fr.wikipedia.org/wiki/1970" TargetMode="External"/><Relationship Id="rId273" Type="http://schemas.openxmlformats.org/officeDocument/2006/relationships/hyperlink" Target="https://fr.wikipedia.org/wiki/1966" TargetMode="External"/><Relationship Id="rId329" Type="http://schemas.openxmlformats.org/officeDocument/2006/relationships/hyperlink" Target="https://fr.wikipedia.org/wiki/Licence_de_droit" TargetMode="External"/><Relationship Id="rId68" Type="http://schemas.openxmlformats.org/officeDocument/2006/relationships/hyperlink" Target="https://fr.wikipedia.org/wiki/La_Haye" TargetMode="External"/><Relationship Id="rId133" Type="http://schemas.openxmlformats.org/officeDocument/2006/relationships/hyperlink" Target="https://fr.wikipedia.org/wiki/%C3%89tat_du_Katanga" TargetMode="External"/><Relationship Id="rId175" Type="http://schemas.openxmlformats.org/officeDocument/2006/relationships/hyperlink" Target="https://fr.wikipedia.org/wiki/Royaume-Uni" TargetMode="External"/><Relationship Id="rId340" Type="http://schemas.openxmlformats.org/officeDocument/2006/relationships/hyperlink" Target="https://fr.wikipedia.org/wiki/Commission_internationale_de_juristes" TargetMode="External"/><Relationship Id="rId200" Type="http://schemas.openxmlformats.org/officeDocument/2006/relationships/hyperlink" Target="https://fr.wikipedia.org/wiki/Op%C3%A9ration_Bosnie-Ouest" TargetMode="External"/><Relationship Id="rId382" Type="http://schemas.openxmlformats.org/officeDocument/2006/relationships/hyperlink" Target="https://fr.wikipedia.org/wiki/Organisation_des_Nations_unies_pour_l%27%C3%A9ducation,_la_science_et_la_culture" TargetMode="External"/><Relationship Id="rId242" Type="http://schemas.openxmlformats.org/officeDocument/2006/relationships/hyperlink" Target="https://fr.wikipedia.org/wiki/Sondes_Voyager" TargetMode="External"/><Relationship Id="rId284" Type="http://schemas.openxmlformats.org/officeDocument/2006/relationships/hyperlink" Target="https://fr.wikipedia.org/wiki/1975" TargetMode="External"/><Relationship Id="rId37" Type="http://schemas.openxmlformats.org/officeDocument/2006/relationships/hyperlink" Target="https://fr.wikipedia.org/wiki/Dag_Hammarskj%C3%B6ld" TargetMode="External"/><Relationship Id="rId79" Type="http://schemas.openxmlformats.org/officeDocument/2006/relationships/hyperlink" Target="https://fr.wikipedia.org/wiki/Universit%C3%A9_de_Stockholm" TargetMode="External"/><Relationship Id="rId102" Type="http://schemas.openxmlformats.org/officeDocument/2006/relationships/hyperlink" Target="https://fr.wikipedia.org/wiki/Trygve_Lie" TargetMode="External"/><Relationship Id="rId144" Type="http://schemas.openxmlformats.org/officeDocument/2006/relationships/hyperlink" Target="https://fr.wikipedia.org/wiki/Op%C3%A9ration_des_Nations_unies_au_Congo" TargetMode="External"/><Relationship Id="rId90" Type="http://schemas.openxmlformats.org/officeDocument/2006/relationships/hyperlink" Target="https://fr.wikipedia.org/wiki/Parti_social-d%C3%A9mocrate_su%C3%A9dois_des_travailleurs" TargetMode="External"/><Relationship Id="rId186" Type="http://schemas.openxmlformats.org/officeDocument/2006/relationships/hyperlink" Target="https://fr.wikipedia.org/wiki/Prix_Gandhi_pour_la_paix" TargetMode="External"/><Relationship Id="rId351" Type="http://schemas.openxmlformats.org/officeDocument/2006/relationships/hyperlink" Target="https://fr.wikipedia.org/wiki/Acad%C3%A9mie_nationale_des_sciences_de_Bi%C3%A9lorussie" TargetMode="External"/><Relationship Id="rId393" Type="http://schemas.openxmlformats.org/officeDocument/2006/relationships/hyperlink" Target="https://fr.wikipedia.org/wiki/Rwanda" TargetMode="External"/><Relationship Id="rId407" Type="http://schemas.openxmlformats.org/officeDocument/2006/relationships/hyperlink" Target="https://fr.wikipedia.org/wiki/Massacre_de_Cana_de_1996" TargetMode="External"/><Relationship Id="rId211" Type="http://schemas.openxmlformats.org/officeDocument/2006/relationships/hyperlink" Target="https://fr.wikipedia.org/wiki/Canada" TargetMode="External"/><Relationship Id="rId253" Type="http://schemas.openxmlformats.org/officeDocument/2006/relationships/hyperlink" Target="https://fr.wikipedia.org/wiki/Universit%C3%A9_de_Georgetown" TargetMode="External"/><Relationship Id="rId295" Type="http://schemas.openxmlformats.org/officeDocument/2006/relationships/hyperlink" Target="https://fr.wikipedia.org/wiki/Pakistan" TargetMode="External"/><Relationship Id="rId309" Type="http://schemas.openxmlformats.org/officeDocument/2006/relationships/hyperlink" Target="https://fr.wikipedia.org/wiki/Am%C3%A9rique_centrale" TargetMode="External"/><Relationship Id="rId48" Type="http://schemas.openxmlformats.org/officeDocument/2006/relationships/hyperlink" Target="https://fr.wikipedia.org/wiki/Hjalmar_Hammarskj%C3%B6ld" TargetMode="External"/><Relationship Id="rId113" Type="http://schemas.openxmlformats.org/officeDocument/2006/relationships/hyperlink" Target="https://fr.wikipedia.org/wiki/Crise_du_canal_de_Suez" TargetMode="External"/><Relationship Id="rId320" Type="http://schemas.openxmlformats.org/officeDocument/2006/relationships/hyperlink" Target="https://fr.wikipedia.org/wiki/Alberto_Fujimori" TargetMode="External"/><Relationship Id="rId155" Type="http://schemas.openxmlformats.org/officeDocument/2006/relationships/hyperlink" Target="https://fr.wikipedia.org/wiki/Pays_non-align%C3%A9s" TargetMode="External"/><Relationship Id="rId197" Type="http://schemas.openxmlformats.org/officeDocument/2006/relationships/hyperlink" Target="https://fr.wikipedia.org/wiki/1939" TargetMode="External"/><Relationship Id="rId362" Type="http://schemas.openxmlformats.org/officeDocument/2006/relationships/hyperlink" Target="https://fr.wikipedia.org/wiki/Menahem_Begin" TargetMode="External"/><Relationship Id="rId418" Type="http://schemas.openxmlformats.org/officeDocument/2006/relationships/hyperlink" Target="https://fr.wikipedia.org/wiki/Prix_Nobel_de_la_paix" TargetMode="External"/><Relationship Id="rId222" Type="http://schemas.openxmlformats.org/officeDocument/2006/relationships/hyperlink" Target="https://fr.wikipedia.org/wiki/1968" TargetMode="External"/><Relationship Id="rId264" Type="http://schemas.openxmlformats.org/officeDocument/2006/relationships/hyperlink" Target="https://fr.wikipedia.org/wiki/1944" TargetMode="External"/><Relationship Id="rId17" Type="http://schemas.openxmlformats.org/officeDocument/2006/relationships/hyperlink" Target="https://fr.wikipedia.org/wiki/1945" TargetMode="External"/><Relationship Id="rId59" Type="http://schemas.openxmlformats.org/officeDocument/2006/relationships/hyperlink" Target="https://fr.wikipedia.org/wiki/Danemark" TargetMode="External"/><Relationship Id="rId124" Type="http://schemas.openxmlformats.org/officeDocument/2006/relationships/hyperlink" Target="https://fr.wikipedia.org/wiki/Empire_sovi%C3%A9tique" TargetMode="External"/><Relationship Id="rId70" Type="http://schemas.openxmlformats.org/officeDocument/2006/relationships/hyperlink" Target="https://fr.wikipedia.org/wiki/Universit%C3%A9_d%27Uppsala" TargetMode="External"/><Relationship Id="rId166" Type="http://schemas.openxmlformats.org/officeDocument/2006/relationships/hyperlink" Target="https://fr.wikipedia.org/w/index.php?title=Sean_McKeown&amp;action=edit&amp;redlink=1" TargetMode="External"/><Relationship Id="rId331" Type="http://schemas.openxmlformats.org/officeDocument/2006/relationships/hyperlink" Target="https://fr.wikipedia.org/wiki/Institut_d%27%C3%A9tudes_politiques_de_Paris" TargetMode="External"/><Relationship Id="rId373" Type="http://schemas.openxmlformats.org/officeDocument/2006/relationships/hyperlink" Target="https://fr.wikipedia.org/wiki/Acad%C3%A9mie_de_droit_international_de_La_Haye" TargetMode="External"/><Relationship Id="rId429" Type="http://schemas.openxmlformats.org/officeDocument/2006/relationships/hyperlink" Target="https://www.un.org/sg/fr/content/biography"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15</Pages>
  <Words>11486</Words>
  <Characters>65476</Characters>
  <Application>Microsoft Office Word</Application>
  <DocSecurity>0</DocSecurity>
  <Lines>545</Lines>
  <Paragraphs>153</Paragraphs>
  <ScaleCrop>false</ScaleCrop>
  <Company/>
  <LinksUpToDate>false</LinksUpToDate>
  <CharactersWithSpaces>76809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TRYGVE LIE ( Norvège,1946-1952)</dc:title>
  <dc:subject/>
  <dc:creator>Franck NSINGA</dc:creator>
  <cp:keywords/>
  <cp:lastModifiedBy>Franck NSINGA</cp:lastModifiedBy>
  <cp:revision>12</cp:revision>
  <dcterms:created xsi:type="dcterms:W3CDTF">2026-06-10T14:00:00Z</dcterms:created>
  <dcterms:modified xsi:type="dcterms:W3CDTF">2026-06-10T14:33:00Z</dcterms:modified>
</cp:coreProperties>
</file>